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83" w:rsidRDefault="002A6283" w:rsidP="002A6283">
      <w:pPr>
        <w:spacing w:line="312" w:lineRule="auto"/>
        <w:ind w:firstLine="709"/>
        <w:jc w:val="center"/>
        <w:rPr>
          <w:sz w:val="28"/>
          <w:szCs w:val="28"/>
        </w:rPr>
      </w:pPr>
      <w:r w:rsidRPr="001B4B11">
        <w:rPr>
          <w:noProof/>
          <w:sz w:val="28"/>
          <w:szCs w:val="28"/>
          <w:lang w:eastAsia="zh-CN"/>
        </w:rPr>
        <w:drawing>
          <wp:inline distT="0" distB="0" distL="0" distR="0" wp14:anchorId="5091FCF7" wp14:editId="0BA27BB5">
            <wp:extent cx="626838" cy="59582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2" cy="597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5E5" w:rsidRPr="003525E5" w:rsidRDefault="003525E5" w:rsidP="003525E5">
      <w:pPr>
        <w:tabs>
          <w:tab w:val="center" w:pos="4677"/>
          <w:tab w:val="right" w:pos="9355"/>
        </w:tabs>
        <w:spacing w:line="360" w:lineRule="auto"/>
        <w:ind w:left="-142"/>
        <w:jc w:val="center"/>
      </w:pPr>
      <w:r w:rsidRPr="003525E5">
        <w:t>МИНИСТЕРСТВО НАУКИ И ВЫСШЕГО ОБРАЗОВАНИЯ РОССИЙСКОЙ ФЕДЕРАЦИИ</w:t>
      </w:r>
    </w:p>
    <w:p w:rsidR="003525E5" w:rsidRPr="003525E5" w:rsidRDefault="003525E5" w:rsidP="003525E5">
      <w:pPr>
        <w:ind w:left="-142"/>
        <w:jc w:val="center"/>
        <w:rPr>
          <w:rFonts w:eastAsia="Calibri"/>
          <w:b/>
          <w:sz w:val="28"/>
          <w:szCs w:val="28"/>
        </w:rPr>
      </w:pPr>
      <w:r w:rsidRPr="003525E5"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3525E5" w:rsidRPr="003525E5" w:rsidRDefault="003525E5" w:rsidP="003525E5">
      <w:pPr>
        <w:ind w:left="-142"/>
        <w:jc w:val="center"/>
        <w:rPr>
          <w:rFonts w:eastAsia="Calibri"/>
          <w:b/>
          <w:sz w:val="28"/>
          <w:szCs w:val="28"/>
        </w:rPr>
      </w:pPr>
      <w:r w:rsidRPr="003525E5"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3525E5" w:rsidRPr="003525E5" w:rsidRDefault="003525E5" w:rsidP="003525E5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3525E5">
        <w:rPr>
          <w:rFonts w:eastAsia="Calibri"/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3525E5" w:rsidRPr="003525E5" w:rsidRDefault="003525E5" w:rsidP="003525E5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3525E5">
        <w:rPr>
          <w:rFonts w:eastAsia="Calibri"/>
          <w:b/>
          <w:snapToGrid w:val="0"/>
          <w:sz w:val="28"/>
          <w:szCs w:val="28"/>
        </w:rPr>
        <w:t>(ДГТУ)</w:t>
      </w:r>
    </w:p>
    <w:p w:rsidR="003525E5" w:rsidRPr="003525E5" w:rsidRDefault="003525E5" w:rsidP="003525E5">
      <w:pPr>
        <w:jc w:val="center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>КАФЕДРА «ЭКОНОМИЧЕСКАЯ БЕЗОПАСНОСТЬ, УЧЁТ И ПРАВО»</w:t>
      </w:r>
    </w:p>
    <w:p w:rsidR="003525E5" w:rsidRPr="003525E5" w:rsidRDefault="003525E5" w:rsidP="003525E5">
      <w:pPr>
        <w:jc w:val="center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spacing w:line="360" w:lineRule="auto"/>
        <w:ind w:left="284"/>
        <w:jc w:val="center"/>
        <w:rPr>
          <w:rFonts w:eastAsia="Calibri"/>
          <w:b/>
          <w:bCs/>
          <w:sz w:val="32"/>
          <w:szCs w:val="28"/>
        </w:rPr>
      </w:pPr>
      <w:r w:rsidRPr="003525E5">
        <w:rPr>
          <w:rFonts w:eastAsia="Calibri"/>
          <w:b/>
          <w:bCs/>
          <w:sz w:val="32"/>
          <w:szCs w:val="28"/>
        </w:rPr>
        <w:t xml:space="preserve">Методические указания </w:t>
      </w:r>
    </w:p>
    <w:p w:rsidR="003525E5" w:rsidRPr="003525E5" w:rsidRDefault="003525E5" w:rsidP="003525E5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для практических и самостоятельных работ </w:t>
      </w:r>
    </w:p>
    <w:p w:rsidR="003525E5" w:rsidRPr="003525E5" w:rsidRDefault="003525E5" w:rsidP="003525E5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>по дисциплине «</w:t>
      </w:r>
      <w:r w:rsidR="007D4B4A">
        <w:rPr>
          <w:rFonts w:eastAsia="Calibri"/>
          <w:sz w:val="28"/>
          <w:szCs w:val="28"/>
        </w:rPr>
        <w:t>Учет и а</w:t>
      </w:r>
      <w:r w:rsidRPr="003525E5">
        <w:rPr>
          <w:rFonts w:eastAsia="Calibri"/>
          <w:sz w:val="28"/>
          <w:szCs w:val="28"/>
        </w:rPr>
        <w:t>нализ банкротств»</w:t>
      </w:r>
    </w:p>
    <w:p w:rsidR="003525E5" w:rsidRPr="003525E5" w:rsidRDefault="003525E5" w:rsidP="003525E5">
      <w:pPr>
        <w:ind w:left="284"/>
        <w:jc w:val="center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jc w:val="both"/>
        <w:rPr>
          <w:rFonts w:eastAsia="Calibri"/>
          <w:u w:val="single"/>
        </w:rPr>
      </w:pPr>
    </w:p>
    <w:p w:rsidR="003525E5" w:rsidRPr="003525E5" w:rsidRDefault="003525E5" w:rsidP="003525E5">
      <w:pPr>
        <w:spacing w:after="120" w:line="360" w:lineRule="auto"/>
        <w:ind w:left="283"/>
        <w:rPr>
          <w:rFonts w:ascii="Calibri" w:eastAsia="Calibri" w:hAnsi="Calibri"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/>
          <w:bCs/>
          <w:sz w:val="28"/>
          <w:szCs w:val="28"/>
        </w:rPr>
      </w:pPr>
    </w:p>
    <w:p w:rsidR="003525E5" w:rsidRPr="003525E5" w:rsidRDefault="003525E5" w:rsidP="003525E5">
      <w:pPr>
        <w:jc w:val="center"/>
        <w:rPr>
          <w:rFonts w:eastAsia="Calibri"/>
          <w:bCs/>
          <w:sz w:val="28"/>
          <w:szCs w:val="28"/>
        </w:rPr>
      </w:pPr>
      <w:r w:rsidRPr="003525E5">
        <w:rPr>
          <w:rFonts w:eastAsia="Calibri"/>
          <w:bCs/>
          <w:sz w:val="28"/>
          <w:szCs w:val="28"/>
        </w:rPr>
        <w:t>Ростов-на-Дону</w:t>
      </w:r>
    </w:p>
    <w:p w:rsidR="003525E5" w:rsidRPr="003525E5" w:rsidRDefault="003525E5" w:rsidP="003525E5">
      <w:pPr>
        <w:jc w:val="center"/>
        <w:rPr>
          <w:rFonts w:eastAsia="Calibri"/>
          <w:bCs/>
          <w:sz w:val="28"/>
          <w:szCs w:val="28"/>
        </w:rPr>
      </w:pPr>
      <w:r w:rsidRPr="003525E5">
        <w:rPr>
          <w:rFonts w:eastAsia="Calibri"/>
          <w:bCs/>
          <w:sz w:val="28"/>
          <w:szCs w:val="28"/>
        </w:rPr>
        <w:t>2022</w:t>
      </w:r>
    </w:p>
    <w:p w:rsidR="003525E5" w:rsidRPr="003525E5" w:rsidRDefault="003525E5" w:rsidP="003525E5">
      <w:pPr>
        <w:rPr>
          <w:rFonts w:eastAsia="Calibri"/>
          <w:sz w:val="28"/>
          <w:szCs w:val="28"/>
        </w:rPr>
      </w:pPr>
      <w:r w:rsidRPr="003525E5">
        <w:rPr>
          <w:rFonts w:eastAsia="Calibri"/>
          <w:bCs/>
          <w:sz w:val="28"/>
          <w:szCs w:val="28"/>
        </w:rPr>
        <w:br w:type="page"/>
      </w:r>
      <w:r w:rsidRPr="003525E5">
        <w:rPr>
          <w:rFonts w:eastAsia="Calibri"/>
          <w:sz w:val="28"/>
          <w:szCs w:val="28"/>
        </w:rPr>
        <w:lastRenderedPageBreak/>
        <w:t>Составитель: к.э.н., доц. Мезенцева Ю.Р.</w:t>
      </w:r>
    </w:p>
    <w:p w:rsidR="003525E5" w:rsidRPr="003525E5" w:rsidRDefault="003525E5" w:rsidP="003525E5">
      <w:pPr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3525E5">
        <w:rPr>
          <w:rFonts w:eastAsia="DengXian"/>
          <w:sz w:val="28"/>
          <w:szCs w:val="28"/>
          <w:lang w:eastAsia="zh-CN"/>
        </w:rPr>
        <w:t xml:space="preserve">Методические указания для практических </w:t>
      </w:r>
      <w:r>
        <w:rPr>
          <w:rFonts w:eastAsia="DengXian"/>
          <w:sz w:val="28"/>
          <w:szCs w:val="28"/>
          <w:lang w:eastAsia="zh-CN"/>
        </w:rPr>
        <w:t xml:space="preserve">и самостоятельных </w:t>
      </w:r>
      <w:r w:rsidRPr="003525E5">
        <w:rPr>
          <w:rFonts w:eastAsia="DengXian"/>
          <w:sz w:val="28"/>
          <w:szCs w:val="28"/>
          <w:lang w:eastAsia="zh-CN"/>
        </w:rPr>
        <w:t>работ по дисциплине «</w:t>
      </w:r>
      <w:r w:rsidR="007D4B4A" w:rsidRPr="007D4B4A">
        <w:rPr>
          <w:rFonts w:eastAsia="DengXian"/>
          <w:sz w:val="28"/>
          <w:szCs w:val="28"/>
          <w:lang w:eastAsia="zh-CN"/>
        </w:rPr>
        <w:t>Учет и анализ банкротств</w:t>
      </w:r>
      <w:r w:rsidRPr="003525E5">
        <w:rPr>
          <w:rFonts w:eastAsia="DengXian"/>
          <w:sz w:val="28"/>
          <w:szCs w:val="28"/>
          <w:lang w:eastAsia="zh-CN"/>
        </w:rPr>
        <w:t>». ДГТУ, г. Ростов-на-Дону, 2022 г.</w:t>
      </w:r>
    </w:p>
    <w:p w:rsidR="003525E5" w:rsidRPr="003525E5" w:rsidRDefault="003525E5" w:rsidP="003525E5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3525E5">
        <w:rPr>
          <w:rFonts w:eastAsia="DengXian"/>
          <w:sz w:val="28"/>
          <w:szCs w:val="28"/>
          <w:lang w:eastAsia="zh-CN"/>
        </w:rPr>
        <w:t xml:space="preserve">В методических указаниях излагаются задания для практической </w:t>
      </w:r>
      <w:r>
        <w:rPr>
          <w:rFonts w:eastAsia="DengXian"/>
          <w:sz w:val="28"/>
          <w:szCs w:val="28"/>
          <w:lang w:eastAsia="zh-CN"/>
        </w:rPr>
        <w:t xml:space="preserve">и самостоятельной </w:t>
      </w:r>
      <w:r w:rsidRPr="003525E5">
        <w:rPr>
          <w:rFonts w:eastAsia="DengXian"/>
          <w:sz w:val="28"/>
          <w:szCs w:val="28"/>
          <w:lang w:eastAsia="zh-CN"/>
        </w:rPr>
        <w:t xml:space="preserve">работы обучающихся по дисциплине </w:t>
      </w:r>
      <w:r w:rsidR="00325527">
        <w:rPr>
          <w:rFonts w:eastAsia="DengXian"/>
          <w:sz w:val="28"/>
          <w:szCs w:val="28"/>
          <w:lang w:eastAsia="zh-CN"/>
        </w:rPr>
        <w:t>«</w:t>
      </w:r>
      <w:r w:rsidR="007D4B4A" w:rsidRPr="007D4B4A">
        <w:rPr>
          <w:rFonts w:eastAsia="DengXian"/>
          <w:sz w:val="28"/>
          <w:szCs w:val="28"/>
          <w:lang w:eastAsia="zh-CN"/>
        </w:rPr>
        <w:t>Учет и анализ банкротств</w:t>
      </w:r>
      <w:r w:rsidRPr="003525E5">
        <w:rPr>
          <w:rFonts w:eastAsia="DengXian"/>
          <w:sz w:val="28"/>
          <w:szCs w:val="28"/>
          <w:lang w:eastAsia="zh-CN"/>
        </w:rPr>
        <w:t>». Ориентированы на усиление работы обучающихся на занятиях, а также повышение её качества.</w:t>
      </w:r>
    </w:p>
    <w:p w:rsidR="003525E5" w:rsidRPr="003525E5" w:rsidRDefault="007D4B4A" w:rsidP="003525E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7D4B4A">
        <w:rPr>
          <w:rFonts w:eastAsia="Calibri"/>
          <w:sz w:val="28"/>
          <w:szCs w:val="28"/>
        </w:rPr>
        <w:t>Предназначено для обучающихся по направлению подготовки магистратуры 38.04.01 «Экономика», программа «Финансовый аналитик» заочной формы обучения.</w:t>
      </w:r>
    </w:p>
    <w:p w:rsidR="003525E5" w:rsidRPr="003525E5" w:rsidRDefault="003525E5" w:rsidP="003525E5">
      <w:pPr>
        <w:ind w:firstLine="709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ind w:firstLine="709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ind w:firstLine="709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ind w:firstLine="709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ind w:firstLine="709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ind w:firstLine="709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spacing w:line="276" w:lineRule="auto"/>
        <w:ind w:firstLine="709"/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Ответственный за выпуск: </w:t>
      </w:r>
    </w:p>
    <w:p w:rsidR="003525E5" w:rsidRPr="003525E5" w:rsidRDefault="003525E5" w:rsidP="003525E5">
      <w:pPr>
        <w:spacing w:line="276" w:lineRule="auto"/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зав. кафедрой «Экономическая безопасность, учёт и право» </w:t>
      </w:r>
    </w:p>
    <w:p w:rsidR="003525E5" w:rsidRPr="003525E5" w:rsidRDefault="003525E5" w:rsidP="003525E5">
      <w:pPr>
        <w:spacing w:line="276" w:lineRule="auto"/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>д.э.н.. проф. Крохичева Г.Е.</w:t>
      </w:r>
    </w:p>
    <w:p w:rsidR="003525E5" w:rsidRPr="003525E5" w:rsidRDefault="003525E5" w:rsidP="003525E5">
      <w:pPr>
        <w:spacing w:line="276" w:lineRule="auto"/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 </w:t>
      </w:r>
    </w:p>
    <w:p w:rsidR="003525E5" w:rsidRPr="003525E5" w:rsidRDefault="003525E5" w:rsidP="003525E5">
      <w:pPr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 </w:t>
      </w:r>
    </w:p>
    <w:p w:rsidR="003525E5" w:rsidRPr="003525E5" w:rsidRDefault="003525E5" w:rsidP="003525E5">
      <w:pPr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 </w:t>
      </w:r>
    </w:p>
    <w:p w:rsidR="003525E5" w:rsidRPr="003525E5" w:rsidRDefault="003525E5" w:rsidP="003525E5">
      <w:pPr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 </w:t>
      </w:r>
    </w:p>
    <w:p w:rsidR="003525E5" w:rsidRPr="003525E5" w:rsidRDefault="003525E5" w:rsidP="003525E5">
      <w:pPr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 </w:t>
      </w:r>
    </w:p>
    <w:p w:rsidR="003525E5" w:rsidRPr="003525E5" w:rsidRDefault="003525E5" w:rsidP="003525E5">
      <w:pPr>
        <w:jc w:val="right"/>
        <w:rPr>
          <w:rFonts w:eastAsia="Calibri"/>
          <w:sz w:val="28"/>
          <w:szCs w:val="28"/>
        </w:rPr>
      </w:pPr>
      <w:r w:rsidRPr="003525E5">
        <w:rPr>
          <w:rFonts w:eastAsia="Calibri"/>
          <w:sz w:val="28"/>
          <w:szCs w:val="28"/>
        </w:rPr>
        <w:t xml:space="preserve">© Издательский центр ДГТУ, 2022 г.  </w:t>
      </w:r>
    </w:p>
    <w:p w:rsidR="003525E5" w:rsidRPr="003525E5" w:rsidRDefault="003525E5" w:rsidP="003525E5">
      <w:pPr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rPr>
          <w:rFonts w:eastAsia="Calibri"/>
          <w:sz w:val="28"/>
          <w:szCs w:val="28"/>
        </w:rPr>
      </w:pPr>
    </w:p>
    <w:p w:rsidR="003525E5" w:rsidRPr="003525E5" w:rsidRDefault="003525E5" w:rsidP="003525E5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</w:rPr>
      </w:pPr>
    </w:p>
    <w:p w:rsidR="003525E5" w:rsidRPr="003525E5" w:rsidRDefault="003525E5" w:rsidP="003525E5">
      <w:pPr>
        <w:rPr>
          <w:rFonts w:eastAsia="Calibri"/>
        </w:rPr>
      </w:pPr>
    </w:p>
    <w:p w:rsidR="003525E5" w:rsidRDefault="003525E5" w:rsidP="002A6283">
      <w:pPr>
        <w:spacing w:line="312" w:lineRule="auto"/>
        <w:ind w:firstLine="709"/>
        <w:jc w:val="center"/>
        <w:rPr>
          <w:sz w:val="28"/>
          <w:szCs w:val="28"/>
        </w:rPr>
      </w:pPr>
    </w:p>
    <w:p w:rsidR="003525E5" w:rsidRDefault="003525E5" w:rsidP="002A6283">
      <w:pPr>
        <w:spacing w:line="312" w:lineRule="auto"/>
        <w:ind w:firstLine="709"/>
        <w:jc w:val="center"/>
        <w:rPr>
          <w:sz w:val="28"/>
          <w:szCs w:val="28"/>
        </w:rPr>
      </w:pPr>
    </w:p>
    <w:p w:rsidR="003525E5" w:rsidRDefault="003525E5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3525E5" w:rsidRPr="00813F8B" w:rsidRDefault="003525E5" w:rsidP="003525E5">
      <w:pPr>
        <w:spacing w:line="288" w:lineRule="auto"/>
        <w:jc w:val="center"/>
        <w:rPr>
          <w:rFonts w:eastAsia="Calibri"/>
          <w:b/>
          <w:sz w:val="32"/>
          <w:szCs w:val="28"/>
          <w:lang w:eastAsia="en-US"/>
        </w:rPr>
      </w:pPr>
      <w:r w:rsidRPr="00813F8B">
        <w:rPr>
          <w:rFonts w:eastAsia="Calibri"/>
          <w:b/>
          <w:sz w:val="32"/>
          <w:szCs w:val="28"/>
          <w:lang w:eastAsia="en-US"/>
        </w:rPr>
        <w:lastRenderedPageBreak/>
        <w:t>1</w:t>
      </w:r>
      <w:r w:rsidRPr="00AE77FB">
        <w:rPr>
          <w:rFonts w:eastAsia="Calibri"/>
          <w:b/>
          <w:sz w:val="28"/>
          <w:szCs w:val="28"/>
          <w:lang w:eastAsia="en-US"/>
        </w:rPr>
        <w:t xml:space="preserve"> </w:t>
      </w:r>
      <w:r w:rsidRPr="00813F8B">
        <w:rPr>
          <w:rFonts w:eastAsia="Calibri"/>
          <w:b/>
          <w:sz w:val="32"/>
          <w:szCs w:val="28"/>
          <w:lang w:eastAsia="en-US"/>
        </w:rPr>
        <w:t>Введение</w:t>
      </w:r>
    </w:p>
    <w:p w:rsidR="003525E5" w:rsidRDefault="003525E5" w:rsidP="003525E5">
      <w:pPr>
        <w:spacing w:line="288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081898" w:rsidRPr="001A00D6" w:rsidRDefault="00081898" w:rsidP="00081898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Практическая</w:t>
      </w:r>
      <w:r w:rsidRPr="001A00D6">
        <w:rPr>
          <w:rFonts w:eastAsia="Calibri"/>
          <w:sz w:val="28"/>
          <w:szCs w:val="28"/>
          <w:lang w:eastAsia="en-US"/>
        </w:rPr>
        <w:t xml:space="preserve"> работа студента является одной из важнейших составляющих учебного процесса, в ходе которой происходит формирование навыков, умений и знаний, и в дальнейшем обеспечивается усвоение студентом приемов познавательной деятельности, интерес к творческой и научной работе.</w:t>
      </w:r>
    </w:p>
    <w:p w:rsidR="00081898" w:rsidRPr="001A00D6" w:rsidRDefault="00081898" w:rsidP="00081898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При этом наибольший эффект достигается тогда, когда имеет место систематичность и равномерная интенсивность работы студента в течение семестра. Цель </w:t>
      </w:r>
      <w:r>
        <w:rPr>
          <w:rFonts w:eastAsia="Calibri"/>
          <w:sz w:val="28"/>
          <w:szCs w:val="28"/>
          <w:lang w:eastAsia="en-US"/>
        </w:rPr>
        <w:t>практической</w:t>
      </w:r>
      <w:r w:rsidRPr="001A00D6">
        <w:rPr>
          <w:rFonts w:eastAsia="Calibri"/>
          <w:sz w:val="28"/>
          <w:szCs w:val="28"/>
          <w:lang w:eastAsia="en-US"/>
        </w:rPr>
        <w:t xml:space="preserve"> работы заключается в </w:t>
      </w:r>
      <w:r>
        <w:rPr>
          <w:rFonts w:eastAsia="Calibri"/>
          <w:sz w:val="28"/>
          <w:szCs w:val="28"/>
          <w:lang w:eastAsia="en-US"/>
        </w:rPr>
        <w:t>овладении навыками</w:t>
      </w:r>
      <w:r w:rsidRPr="001A00D6">
        <w:rPr>
          <w:rFonts w:eastAsia="Calibri"/>
          <w:sz w:val="28"/>
          <w:szCs w:val="28"/>
          <w:lang w:eastAsia="en-US"/>
        </w:rPr>
        <w:t xml:space="preserve"> применять полученные знания на практике.</w:t>
      </w:r>
    </w:p>
    <w:p w:rsidR="00081898" w:rsidRPr="001A00D6" w:rsidRDefault="00081898" w:rsidP="00081898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Для того чтобы </w:t>
      </w:r>
      <w:r>
        <w:rPr>
          <w:rFonts w:eastAsia="Calibri"/>
          <w:sz w:val="28"/>
          <w:szCs w:val="28"/>
          <w:lang w:eastAsia="en-US"/>
        </w:rPr>
        <w:t>практическая</w:t>
      </w:r>
      <w:r w:rsidRPr="001A00D6">
        <w:rPr>
          <w:rFonts w:eastAsia="Calibri"/>
          <w:sz w:val="28"/>
          <w:szCs w:val="28"/>
          <w:lang w:eastAsia="en-US"/>
        </w:rPr>
        <w:t xml:space="preserve"> работа студента была эффективной, необходимо выполнить ряд условий:</w:t>
      </w:r>
    </w:p>
    <w:p w:rsidR="00081898" w:rsidRPr="001A00D6" w:rsidRDefault="00081898" w:rsidP="00081898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обеспечение правильного сочетания объемов аудиторной и самостоятельной работы;</w:t>
      </w:r>
    </w:p>
    <w:p w:rsidR="00081898" w:rsidRDefault="00081898" w:rsidP="00081898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методически правильная организация работы студента в аудитории и вне ее;</w:t>
      </w:r>
    </w:p>
    <w:p w:rsidR="00081898" w:rsidRDefault="00081898" w:rsidP="00081898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ab/>
      </w:r>
      <w:r w:rsidRPr="001A00D6">
        <w:rPr>
          <w:rFonts w:eastAsia="Calibri"/>
          <w:sz w:val="28"/>
          <w:szCs w:val="28"/>
          <w:lang w:eastAsia="en-US"/>
        </w:rPr>
        <w:t xml:space="preserve">обеспечение студента необходимыми методическими и учебными материалами; </w:t>
      </w:r>
    </w:p>
    <w:p w:rsidR="00081898" w:rsidRPr="001A00D6" w:rsidRDefault="00081898" w:rsidP="00081898">
      <w:pPr>
        <w:spacing w:line="312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ab/>
      </w:r>
      <w:r w:rsidRPr="001A00D6">
        <w:rPr>
          <w:rFonts w:eastAsia="Calibri"/>
          <w:sz w:val="28"/>
          <w:szCs w:val="28"/>
          <w:lang w:eastAsia="en-US"/>
        </w:rPr>
        <w:t>контроль за ходом самостоятельной работы.</w:t>
      </w:r>
    </w:p>
    <w:p w:rsidR="00081898" w:rsidRPr="001A00D6" w:rsidRDefault="00081898" w:rsidP="00081898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Организация </w:t>
      </w:r>
      <w:r>
        <w:rPr>
          <w:rFonts w:eastAsia="Calibri"/>
          <w:sz w:val="28"/>
          <w:szCs w:val="28"/>
          <w:lang w:eastAsia="en-US"/>
        </w:rPr>
        <w:t>практической</w:t>
      </w:r>
      <w:r w:rsidRPr="001A00D6">
        <w:rPr>
          <w:rFonts w:eastAsia="Calibri"/>
          <w:sz w:val="28"/>
          <w:szCs w:val="28"/>
          <w:lang w:eastAsia="en-US"/>
        </w:rPr>
        <w:t xml:space="preserve"> работы студентов под руководством преподавателя является одним из наиболее эффективных направлений в учебном процессе, развивающим самостоятельную творческую деятельность, стимулирующую приобретение и закрепление знаний.                </w:t>
      </w:r>
    </w:p>
    <w:p w:rsidR="00081898" w:rsidRPr="001A00D6" w:rsidRDefault="00081898" w:rsidP="00081898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Для практической </w:t>
      </w:r>
      <w:r w:rsidRPr="001A00D6">
        <w:rPr>
          <w:rFonts w:eastAsia="Calibri"/>
          <w:sz w:val="28"/>
          <w:szCs w:val="28"/>
          <w:lang w:eastAsia="en-US"/>
        </w:rPr>
        <w:t>работы студентов предлагаются такие формы, как работа с первоисточниками, учебниками, сборниками задач и ситуаций, анализ дополнительной литературы и др.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1A00D6">
        <w:rPr>
          <w:rFonts w:eastAsia="Calibri"/>
          <w:sz w:val="28"/>
          <w:szCs w:val="28"/>
          <w:lang w:eastAsia="en-US"/>
        </w:rPr>
        <w:t xml:space="preserve">Самостоятельная работа студента является одной из важнейших </w:t>
      </w:r>
      <w:r w:rsidRPr="007D4B4A">
        <w:rPr>
          <w:rFonts w:eastAsia="Calibri"/>
          <w:sz w:val="28"/>
          <w:szCs w:val="28"/>
          <w:lang w:eastAsia="en-US"/>
        </w:rPr>
        <w:t>составляющих учебного процесса, в ходе которой происходит формирование навыков, умений и знаний, и в дальнейшем обеспечивается усвоение студентом приемов познавательной деятельности, интерес к творческой и научной работе.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При этом наибольший эффект достигается тогда, когда имеет место систематичность и равномерная интенсивность работы студента в течение семестра. Цель самостоятельной работы заключается в изучении теории и умении применять полученные знания на практике.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Для того чтобы самостоятельная работа студента была эффективной, необходимо выполнить ряд условий:</w:t>
      </w:r>
    </w:p>
    <w:p w:rsidR="003525E5" w:rsidRPr="007D4B4A" w:rsidRDefault="003525E5" w:rsidP="007D4B4A">
      <w:pPr>
        <w:pStyle w:val="af3"/>
        <w:widowControl w:val="0"/>
        <w:numPr>
          <w:ilvl w:val="0"/>
          <w:numId w:val="46"/>
        </w:numPr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B4A">
        <w:rPr>
          <w:rFonts w:ascii="Times New Roman" w:hAnsi="Times New Roman"/>
          <w:sz w:val="28"/>
          <w:szCs w:val="28"/>
        </w:rPr>
        <w:t>обеспечение правильного сочетания объемов аудиторной и самостоятельной работы;</w:t>
      </w:r>
    </w:p>
    <w:p w:rsidR="003525E5" w:rsidRPr="007D4B4A" w:rsidRDefault="003525E5" w:rsidP="007D4B4A">
      <w:pPr>
        <w:pStyle w:val="af3"/>
        <w:widowControl w:val="0"/>
        <w:numPr>
          <w:ilvl w:val="0"/>
          <w:numId w:val="46"/>
        </w:numPr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B4A">
        <w:rPr>
          <w:rFonts w:ascii="Times New Roman" w:hAnsi="Times New Roman"/>
          <w:sz w:val="28"/>
          <w:szCs w:val="28"/>
        </w:rPr>
        <w:t>методически правильная организация работы студента в аудитории и вне ее;</w:t>
      </w:r>
    </w:p>
    <w:p w:rsidR="003525E5" w:rsidRPr="007D4B4A" w:rsidRDefault="003525E5" w:rsidP="007D4B4A">
      <w:pPr>
        <w:pStyle w:val="af3"/>
        <w:widowControl w:val="0"/>
        <w:numPr>
          <w:ilvl w:val="0"/>
          <w:numId w:val="46"/>
        </w:numPr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B4A">
        <w:rPr>
          <w:rFonts w:ascii="Times New Roman" w:hAnsi="Times New Roman"/>
          <w:sz w:val="28"/>
          <w:szCs w:val="28"/>
        </w:rPr>
        <w:t xml:space="preserve">обеспечение студента необходимыми методическими и учебными материалами; </w:t>
      </w:r>
    </w:p>
    <w:p w:rsidR="003525E5" w:rsidRPr="007D4B4A" w:rsidRDefault="003525E5" w:rsidP="007D4B4A">
      <w:pPr>
        <w:pStyle w:val="af3"/>
        <w:widowControl w:val="0"/>
        <w:numPr>
          <w:ilvl w:val="0"/>
          <w:numId w:val="46"/>
        </w:numPr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B4A">
        <w:rPr>
          <w:rFonts w:ascii="Times New Roman" w:hAnsi="Times New Roman"/>
          <w:sz w:val="28"/>
          <w:szCs w:val="28"/>
        </w:rPr>
        <w:t>контроль за ходом самостоятельной работы.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Организация самостоятельной работы студентов под руководством преподавателя является одним из наиболее эффективных направлений в учебном процессе, развивающим самостоятельную творческую деятельность, стимулирующую приобретение и закрепление знаний.                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При этом наиболее актуальной проблемой является поиск путей активизации самостоятельной познавательной деятельности как условия непрерывности и эффективности образования. Студентам необходима   разноплановая педагогическая поддержка в поиске и овладении </w:t>
      </w:r>
      <w:proofErr w:type="gramStart"/>
      <w:r w:rsidRPr="007D4B4A">
        <w:rPr>
          <w:rFonts w:eastAsia="Calibri"/>
          <w:sz w:val="28"/>
          <w:szCs w:val="28"/>
          <w:lang w:eastAsia="en-US"/>
        </w:rPr>
        <w:t>ими  приемами</w:t>
      </w:r>
      <w:proofErr w:type="gramEnd"/>
      <w:r w:rsidRPr="007D4B4A">
        <w:rPr>
          <w:rFonts w:eastAsia="Calibri"/>
          <w:sz w:val="28"/>
          <w:szCs w:val="28"/>
          <w:lang w:eastAsia="en-US"/>
        </w:rPr>
        <w:t xml:space="preserve">  и способами  эффективной  самостоятельной учебной работы.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D4B4A">
        <w:rPr>
          <w:rFonts w:eastAsia="Calibri"/>
          <w:sz w:val="28"/>
          <w:szCs w:val="28"/>
          <w:lang w:eastAsia="en-US"/>
        </w:rPr>
        <w:t>Для  самостоятельной</w:t>
      </w:r>
      <w:proofErr w:type="gramEnd"/>
      <w:r w:rsidRPr="007D4B4A">
        <w:rPr>
          <w:rFonts w:eastAsia="Calibri"/>
          <w:sz w:val="28"/>
          <w:szCs w:val="28"/>
          <w:lang w:eastAsia="en-US"/>
        </w:rPr>
        <w:t xml:space="preserve">  работы  студентов  предлагаются такие формы, как работа с первоисточниками, учебниками, сборниками задач  и  ситуаций, написание эссе, разработка  моделей  занятий, анализ дополнительной литературы и др.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Чтобы стимулировать и </w:t>
      </w:r>
      <w:proofErr w:type="gramStart"/>
      <w:r w:rsidRPr="007D4B4A">
        <w:rPr>
          <w:rFonts w:eastAsia="Calibri"/>
          <w:sz w:val="28"/>
          <w:szCs w:val="28"/>
          <w:lang w:eastAsia="en-US"/>
        </w:rPr>
        <w:t>постоянно  поддерживать</w:t>
      </w:r>
      <w:proofErr w:type="gramEnd"/>
      <w:r w:rsidRPr="007D4B4A">
        <w:rPr>
          <w:rFonts w:eastAsia="Calibri"/>
          <w:sz w:val="28"/>
          <w:szCs w:val="28"/>
          <w:lang w:eastAsia="en-US"/>
        </w:rPr>
        <w:t xml:space="preserve">  у  студентов  интерес  </w:t>
      </w:r>
      <w:r w:rsidRPr="007D4B4A">
        <w:rPr>
          <w:rFonts w:eastAsia="Calibri"/>
          <w:sz w:val="28"/>
          <w:szCs w:val="28"/>
          <w:lang w:eastAsia="en-US"/>
        </w:rPr>
        <w:lastRenderedPageBreak/>
        <w:t>к получению новых знаний,  нужно  больше внимания обращать на  обучение их системе самообразования. Студенты должны овладеть основными элементами труда преподавателя: работать с научной, методической и учебной литературой; излагать учебный материал, составлять систему дифференцированных упражнений и управлять ею в процессе решения задачи; использовать приемы постановки вопроса, формулировать организующие и управляющие вопросы, а также варианты одного и того же вопроса; быстро и адекватно реагировать на возникшую учебную ситуацию; уметь контролировать и оценивать знания и др.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Методические указания подготовлены в соответствии с программой в целях самостоятельного изучения и закрепления теоретического материала и получения практических навыков по изучаемому курсу, а также эффективного самоконтроля за ходом изучения отдельных тем курса и непосредственной подготовки к промежуточной аттестации по дисциплине.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Структура выполнения самостоятельной работы в семестре включает в себя: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1. Усвоение текущего учебного материала.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В процессе лекции студент ведет конспектирование излагаемого преподавателем материала с выделением основных понятий, фактов, формул, правил и т.д. Конспект лекций следует вести аккуратно, выделяя разделы, подразделы, отдельные темы. При последующей самостоятельной внеаудиторной работе студенту необходимо отметить непонятные выражения и положения, закончить (вставить) слова, пропущенные (упущенные) при конспектировании с использованием рекомендуемой к лекции литературы.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Усвоение текущего учебного материала предусматривает: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-</w:t>
      </w:r>
      <w:r w:rsidRPr="007D4B4A">
        <w:rPr>
          <w:rFonts w:eastAsia="Calibri"/>
          <w:sz w:val="28"/>
          <w:szCs w:val="28"/>
          <w:lang w:eastAsia="en-US"/>
        </w:rPr>
        <w:tab/>
        <w:t>повторение ранее изученного материала;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-</w:t>
      </w:r>
      <w:r w:rsidRPr="007D4B4A">
        <w:rPr>
          <w:rFonts w:eastAsia="Calibri"/>
          <w:sz w:val="28"/>
          <w:szCs w:val="28"/>
          <w:lang w:eastAsia="en-US"/>
        </w:rPr>
        <w:tab/>
        <w:t>изучение текущих тем лекций с использованием основной и дополнительной литературы из рабочей программы;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-</w:t>
      </w:r>
      <w:r w:rsidRPr="007D4B4A">
        <w:rPr>
          <w:rFonts w:eastAsia="Calibri"/>
          <w:sz w:val="28"/>
          <w:szCs w:val="28"/>
          <w:lang w:eastAsia="en-US"/>
        </w:rPr>
        <w:tab/>
        <w:t>выявление наиболее трудного для понимания материала; - подготовку вопросов по материалу лекции.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2. Самостоятельное изучение дополнительных разделов дисциплины.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В процессе изучения курса студентам необходимо обратить особое внимание на самостоятельное изучение дополнительных разделов дисциплины и тем лекций, вынесенных на самостоятельную проработку с </w:t>
      </w:r>
      <w:r w:rsidRPr="007D4B4A">
        <w:rPr>
          <w:rFonts w:eastAsia="Calibri"/>
          <w:sz w:val="28"/>
          <w:szCs w:val="28"/>
          <w:lang w:eastAsia="en-US"/>
        </w:rPr>
        <w:lastRenderedPageBreak/>
        <w:t>использованием рекомендованной учебной (а также научной и популярной) литературы, для чего предусмотрена работа в библиотеке и в компьютерном классе по изучению материалов в Интернете.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Самостоятельная работа с учебными пособиями, научной и популярной литературой по материалам периодики и Интернета является наиболее эффективным методом получения знаний по предмету, позволяет значительно активизировать процесс овладения информацией, способствует более глубокому </w:t>
      </w:r>
      <w:proofErr w:type="gramStart"/>
      <w:r w:rsidRPr="007D4B4A">
        <w:rPr>
          <w:rFonts w:eastAsia="Calibri"/>
          <w:sz w:val="28"/>
          <w:szCs w:val="28"/>
          <w:lang w:eastAsia="en-US"/>
        </w:rPr>
        <w:t>усвоению  изучаемого</w:t>
      </w:r>
      <w:proofErr w:type="gramEnd"/>
      <w:r w:rsidRPr="007D4B4A">
        <w:rPr>
          <w:rFonts w:eastAsia="Calibri"/>
          <w:sz w:val="28"/>
          <w:szCs w:val="28"/>
          <w:lang w:eastAsia="en-US"/>
        </w:rPr>
        <w:t xml:space="preserve"> материала. 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При работе с литературой по конкретным темам курса основное внимание следует уделять важнейшим понятиям, терминам, определениям, для скорейшего усвоения которых целесообразно вести краткий конспект.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D4B4A">
        <w:rPr>
          <w:rFonts w:eastAsia="Calibri"/>
          <w:sz w:val="28"/>
          <w:szCs w:val="28"/>
          <w:lang w:eastAsia="en-US"/>
        </w:rPr>
        <w:t>Самостоятельная  работа</w:t>
      </w:r>
      <w:proofErr w:type="gramEnd"/>
      <w:r w:rsidRPr="007D4B4A">
        <w:rPr>
          <w:rFonts w:eastAsia="Calibri"/>
          <w:sz w:val="28"/>
          <w:szCs w:val="28"/>
          <w:lang w:eastAsia="en-US"/>
        </w:rPr>
        <w:t xml:space="preserve"> студентов с литературой не отделена от лекций и семинаров, однако вдумчивое чтение источников, составление тезисов, обобщение прочитанных материалов способствует гораздо более глубокому пониманию изучаемой проблемы. Данная работа также предполагает обращение студентов к справочной литературе для уяснения конкретных терминов и понятий, введенных в курс, что способствует пониманию и </w:t>
      </w:r>
      <w:proofErr w:type="gramStart"/>
      <w:r w:rsidRPr="007D4B4A">
        <w:rPr>
          <w:rFonts w:eastAsia="Calibri"/>
          <w:sz w:val="28"/>
          <w:szCs w:val="28"/>
          <w:lang w:eastAsia="en-US"/>
        </w:rPr>
        <w:t>закреплению пройденного лекционного материала</w:t>
      </w:r>
      <w:proofErr w:type="gramEnd"/>
      <w:r w:rsidRPr="007D4B4A">
        <w:rPr>
          <w:rFonts w:eastAsia="Calibri"/>
          <w:sz w:val="28"/>
          <w:szCs w:val="28"/>
          <w:lang w:eastAsia="en-US"/>
        </w:rPr>
        <w:t xml:space="preserve"> и подготовке к практическим занятиям. 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Самостоятельное изучение дополнительных разделов дисциплины должно выполняться, в том числе, на основе технических средств в классах ЭВМ при использовании соответствующих обучающих программ, а также стендов и макетов различных устройств, имеющихся на кафедре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3. Подготовку к </w:t>
      </w:r>
      <w:proofErr w:type="gramStart"/>
      <w:r w:rsidRPr="007D4B4A">
        <w:rPr>
          <w:rFonts w:eastAsia="Calibri"/>
          <w:sz w:val="28"/>
          <w:szCs w:val="28"/>
          <w:lang w:eastAsia="en-US"/>
        </w:rPr>
        <w:t>практическим  занятиям</w:t>
      </w:r>
      <w:proofErr w:type="gramEnd"/>
      <w:r w:rsidRPr="007D4B4A">
        <w:rPr>
          <w:rFonts w:eastAsia="Calibri"/>
          <w:sz w:val="28"/>
          <w:szCs w:val="28"/>
          <w:lang w:eastAsia="en-US"/>
        </w:rPr>
        <w:t>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Подготовка к практическим занятиям осуществляется на основании тематики, представленной в рабочей программе дисциплины, </w:t>
      </w:r>
      <w:proofErr w:type="gramStart"/>
      <w:r w:rsidRPr="007D4B4A">
        <w:rPr>
          <w:rFonts w:eastAsia="Calibri"/>
          <w:sz w:val="28"/>
          <w:szCs w:val="28"/>
          <w:lang w:eastAsia="en-US"/>
        </w:rPr>
        <w:t>материалов</w:t>
      </w:r>
      <w:proofErr w:type="gramEnd"/>
      <w:r w:rsidRPr="007D4B4A">
        <w:rPr>
          <w:rFonts w:eastAsia="Calibri"/>
          <w:sz w:val="28"/>
          <w:szCs w:val="28"/>
          <w:lang w:eastAsia="en-US"/>
        </w:rPr>
        <w:t xml:space="preserve"> представленных в методических указаниях к практическим занятиям, а также вопросов предлагаемых для подготовки к занятию преподавателем при изучении предыдущей темы. 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Студент перед практической работой должен изучить основные вопросы, теоретический материал, необходимый для понимания сущности </w:t>
      </w:r>
      <w:proofErr w:type="gramStart"/>
      <w:r w:rsidRPr="007D4B4A">
        <w:rPr>
          <w:rFonts w:eastAsia="Calibri"/>
          <w:sz w:val="28"/>
          <w:szCs w:val="28"/>
          <w:lang w:eastAsia="en-US"/>
        </w:rPr>
        <w:t>процессов</w:t>
      </w:r>
      <w:proofErr w:type="gramEnd"/>
      <w:r w:rsidRPr="007D4B4A">
        <w:rPr>
          <w:rFonts w:eastAsia="Calibri"/>
          <w:sz w:val="28"/>
          <w:szCs w:val="28"/>
          <w:lang w:eastAsia="en-US"/>
        </w:rPr>
        <w:t xml:space="preserve"> протекающих при ее выполнении.  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4. Подготовку и защиту практических (письменных, научно-исследовательских и прочих) работ (при наличии).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lastRenderedPageBreak/>
        <w:t xml:space="preserve">Подготовка и защита практических работ осуществляется на основании предварительно оформленных отчетов, а также вопросов для самоконтроля, приведенных в методических указаниях по выполнению соответствующих работ или предложенных преподавателем в процессе занятий. 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Студент должен уточнить цель работы, изучить теоретический материал, необходимый для понимания сущности процессов протекающих при ее выполнении, выводы, сформулированные по результатам работы и ответы </w:t>
      </w:r>
      <w:proofErr w:type="gramStart"/>
      <w:r w:rsidRPr="007D4B4A">
        <w:rPr>
          <w:rFonts w:eastAsia="Calibri"/>
          <w:sz w:val="28"/>
          <w:szCs w:val="28"/>
          <w:lang w:eastAsia="en-US"/>
        </w:rPr>
        <w:t>на  контрольные</w:t>
      </w:r>
      <w:proofErr w:type="gramEnd"/>
      <w:r w:rsidRPr="007D4B4A">
        <w:rPr>
          <w:rFonts w:eastAsia="Calibri"/>
          <w:sz w:val="28"/>
          <w:szCs w:val="28"/>
          <w:lang w:eastAsia="en-US"/>
        </w:rPr>
        <w:t xml:space="preserve"> вопросы.  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Прием практических работ преподавателем производится в течение семестра, как правило, на занятиях, либо на плановых консультациях, назначаемых преподавателем в течение семестра.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5. Подготовку и защиту курсовой работы (при наличии).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В процессе выполнение курсовой работы студент получает от преподавателя индивидуальное задание, осуществляет сбор исходных данных, производит выполнение необходимых работ, предусмотренных методическими указаниями на выполнение соответствующей работы.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По мере выполнения курсовой работы студент выявляет наиболее трудный для понимания материал, готовит вопросы </w:t>
      </w:r>
      <w:proofErr w:type="gramStart"/>
      <w:r w:rsidRPr="007D4B4A">
        <w:rPr>
          <w:rFonts w:eastAsia="Calibri"/>
          <w:sz w:val="28"/>
          <w:szCs w:val="28"/>
          <w:lang w:eastAsia="en-US"/>
        </w:rPr>
        <w:t>для  консультации</w:t>
      </w:r>
      <w:proofErr w:type="gramEnd"/>
      <w:r w:rsidRPr="007D4B4A">
        <w:rPr>
          <w:rFonts w:eastAsia="Calibri"/>
          <w:sz w:val="28"/>
          <w:szCs w:val="28"/>
          <w:lang w:eastAsia="en-US"/>
        </w:rPr>
        <w:t xml:space="preserve"> у преподавателя в установленное расписанием время. 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Оформление пояснительной записки и графической части курсовой работы студент осуществляет в соответствии со стандартном предприятия в сроки, предусмотренные учебным планом.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Подготовка и защита курсовой работы осуществляется согласно методическим указаниям на их выполнение.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Подготовка к защите курсовой работы осуществляется на основании предварительно оформленных пояснительной записки и графической части с учетом контрольных вопросов, приведенных в методических указаниях. 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Студент должен уточнить цель курсовой работы, изучить необходимый теоретический материал, знать порядок выполнения работы и выводы, сформулированные по результатам работы.  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Прием курсовой работы преподавателем производится в течение семестра в сроки, предусмотренные учебным планом.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6. Подготовку к промежуточной аттестации по дисциплине.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Подготовка к промежуточной аттестации представляет собой </w:t>
      </w:r>
      <w:r w:rsidRPr="007D4B4A">
        <w:rPr>
          <w:rFonts w:eastAsia="Calibri"/>
          <w:sz w:val="28"/>
          <w:szCs w:val="28"/>
          <w:lang w:eastAsia="en-US"/>
        </w:rPr>
        <w:lastRenderedPageBreak/>
        <w:t>обобщение всего материала дисциплины на основании конспекта лекций и рекомендованных литературных источников и заключается во всестороннем рассмотрении всех тем с обязательным повторением материала практических, лабораторных занятий, а также материала, рассмотренного при выполнении курсовой работы (при наличии).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Вопросы, выносимые на промежуточную аттестацию, в соответствии с рабочей программой дисциплины доводятся до студентов на первом лекционном занятии в семестре.</w:t>
      </w:r>
    </w:p>
    <w:p w:rsidR="007D4B4A" w:rsidRPr="007D4B4A" w:rsidRDefault="007D4B4A" w:rsidP="007D4B4A">
      <w:pPr>
        <w:widowControl w:val="0"/>
        <w:spacing w:line="312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B62519" w:rsidRPr="007D4B4A" w:rsidRDefault="003525E5" w:rsidP="007D4B4A">
      <w:pPr>
        <w:widowControl w:val="0"/>
        <w:spacing w:line="312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D4B4A">
        <w:rPr>
          <w:rFonts w:eastAsia="Calibri"/>
          <w:b/>
          <w:sz w:val="28"/>
          <w:szCs w:val="28"/>
          <w:lang w:eastAsia="en-US"/>
        </w:rPr>
        <w:t>2</w:t>
      </w:r>
      <w:r w:rsidR="00B62519" w:rsidRPr="007D4B4A">
        <w:rPr>
          <w:rFonts w:eastAsia="Calibri"/>
          <w:b/>
          <w:sz w:val="28"/>
          <w:szCs w:val="28"/>
          <w:lang w:eastAsia="en-US"/>
        </w:rPr>
        <w:t xml:space="preserve"> </w:t>
      </w:r>
      <w:r w:rsidRPr="007D4B4A">
        <w:rPr>
          <w:rFonts w:eastAsia="Arial"/>
          <w:b/>
          <w:sz w:val="28"/>
          <w:szCs w:val="28"/>
          <w:lang w:eastAsia="zh-CN"/>
        </w:rPr>
        <w:t xml:space="preserve">Методические рекомендации для студентов по выполнению </w:t>
      </w:r>
      <w:r w:rsidRPr="007D4B4A">
        <w:rPr>
          <w:rFonts w:eastAsia="Calibri"/>
          <w:b/>
          <w:sz w:val="28"/>
          <w:szCs w:val="28"/>
          <w:lang w:eastAsia="en-US"/>
        </w:rPr>
        <w:t>самостоятельной работы в форме доклада</w:t>
      </w:r>
    </w:p>
    <w:p w:rsidR="00B62519" w:rsidRPr="007D4B4A" w:rsidRDefault="00B62519" w:rsidP="007D4B4A">
      <w:pPr>
        <w:widowControl w:val="0"/>
        <w:spacing w:line="312" w:lineRule="auto"/>
        <w:jc w:val="both"/>
        <w:rPr>
          <w:rFonts w:eastAsia="Calibri"/>
          <w:sz w:val="28"/>
          <w:szCs w:val="28"/>
          <w:lang w:eastAsia="en-US"/>
        </w:rPr>
      </w:pPr>
    </w:p>
    <w:p w:rsidR="00B62519" w:rsidRPr="007D4B4A" w:rsidRDefault="00AA0FB8" w:rsidP="007D4B4A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Студент</w:t>
      </w:r>
      <w:r w:rsidR="00B62519" w:rsidRPr="007D4B4A">
        <w:rPr>
          <w:sz w:val="28"/>
          <w:szCs w:val="28"/>
        </w:rPr>
        <w:t xml:space="preserve">ы заочной формы обучения в соответствии с учебным планом выполняют по курсу «Учет и анализ банкротств» большой объем самостоятельной работы. Обучающийся может </w:t>
      </w:r>
      <w:r w:rsidR="003525E5" w:rsidRPr="007D4B4A">
        <w:rPr>
          <w:sz w:val="28"/>
          <w:szCs w:val="28"/>
        </w:rPr>
        <w:t xml:space="preserve">по желанию </w:t>
      </w:r>
      <w:r w:rsidR="00B62519" w:rsidRPr="007D4B4A">
        <w:rPr>
          <w:sz w:val="28"/>
          <w:szCs w:val="28"/>
        </w:rPr>
        <w:t xml:space="preserve">подготовить </w:t>
      </w:r>
      <w:r w:rsidR="003525E5" w:rsidRPr="007D4B4A">
        <w:rPr>
          <w:sz w:val="28"/>
          <w:szCs w:val="28"/>
        </w:rPr>
        <w:t>доклад</w:t>
      </w:r>
      <w:r w:rsidR="00B62519" w:rsidRPr="007D4B4A">
        <w:rPr>
          <w:sz w:val="28"/>
          <w:szCs w:val="28"/>
        </w:rPr>
        <w:t xml:space="preserve"> по проблематике дисциплины.</w:t>
      </w:r>
    </w:p>
    <w:p w:rsidR="00B62519" w:rsidRPr="007D4B4A" w:rsidRDefault="003525E5" w:rsidP="007D4B4A">
      <w:pPr>
        <w:widowControl w:val="0"/>
        <w:spacing w:line="312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Подготовка доклада</w:t>
      </w:r>
      <w:r w:rsidR="00B62519" w:rsidRPr="007D4B4A">
        <w:rPr>
          <w:rFonts w:eastAsia="Calibri"/>
          <w:sz w:val="28"/>
          <w:szCs w:val="28"/>
          <w:lang w:eastAsia="en-US"/>
        </w:rPr>
        <w:t xml:space="preserve"> – это один из видов самостоятельной работы обучающихся и важный этап их профессиональной подготовки. Основными целями </w:t>
      </w:r>
      <w:r w:rsidRPr="007D4B4A">
        <w:rPr>
          <w:rFonts w:eastAsia="Calibri"/>
          <w:sz w:val="28"/>
          <w:szCs w:val="28"/>
          <w:lang w:eastAsia="en-US"/>
        </w:rPr>
        <w:t xml:space="preserve">его </w:t>
      </w:r>
      <w:r w:rsidR="00B62519" w:rsidRPr="007D4B4A">
        <w:rPr>
          <w:rFonts w:eastAsia="Calibri"/>
          <w:sz w:val="28"/>
          <w:szCs w:val="28"/>
          <w:lang w:eastAsia="en-US"/>
        </w:rPr>
        <w:t xml:space="preserve">написания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 должен закрепить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Доклад (реферат, сообщение) – один из видов монологической речи, публичное, развёрнутое, официальное сообщение по определённому вопросу, основанное на привлечении документальных данных.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Доклады бывают нескольких типов: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Тематическая доклад, посвященный развернутом изложения какой-либо темы или проблемы.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Информационная доклад, представляющий собой информирование присутствующих о состоянии дел в какой-либо области деятельности. Задача доклада – максимально объективно и всесторонне представить информацию без изложения позиции автора.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В докладе соединяются три качества исследователя: умение провести исследование, умение преподнести результаты слушателям и квалифицированно ответить на вопросы.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Этапы работы над докладом.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подбор и изучение основных источников по теме (рекомендуется использовать не менее 8-10 источников);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составление библиографии;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обработка и систематизация материала, подготовка выводов и обобщений;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разработка плана доклада.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написание доклада.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публичное выступление с результатами исследования.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Структурно доклад состоит из введения, основной части и заключения.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Во введении обосновывается цель и задачи темы доклада. Цель доклада закладывается в стержневую идею – это основной тезис, который необходимо ясно сформулировать с самого начала. Сформулировать стержневую идею доклада означает ответить на вопрос, зачем говорить (цель) и о чем говорить (средства достижения цели).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В основной части раскрываются главные пункты доклада, развертывается стержневая идея, раскрываются ее аспекты. В ней излагается основной материал, последовательно разъясняются выдвинутые идеи и положения, аргументируется их правильность.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План развития основной части должен быть ясным. Необходимо подобрать как можно больше </w:t>
      </w:r>
      <w:proofErr w:type="spellStart"/>
      <w:r w:rsidRPr="007D4B4A">
        <w:rPr>
          <w:rFonts w:eastAsia="Calibri"/>
          <w:sz w:val="28"/>
          <w:szCs w:val="28"/>
          <w:lang w:eastAsia="en-US"/>
        </w:rPr>
        <w:t>фактологических</w:t>
      </w:r>
      <w:proofErr w:type="spellEnd"/>
      <w:r w:rsidRPr="007D4B4A">
        <w:rPr>
          <w:rFonts w:eastAsia="Calibri"/>
          <w:sz w:val="28"/>
          <w:szCs w:val="28"/>
          <w:lang w:eastAsia="en-US"/>
        </w:rPr>
        <w:t xml:space="preserve"> материалов и </w:t>
      </w:r>
      <w:proofErr w:type="spellStart"/>
      <w:r w:rsidRPr="007D4B4A">
        <w:rPr>
          <w:rFonts w:eastAsia="Calibri"/>
          <w:sz w:val="28"/>
          <w:szCs w:val="28"/>
          <w:lang w:eastAsia="en-US"/>
        </w:rPr>
        <w:t>подтвреждающих</w:t>
      </w:r>
      <w:proofErr w:type="spellEnd"/>
      <w:r w:rsidRPr="007D4B4A">
        <w:rPr>
          <w:rFonts w:eastAsia="Calibri"/>
          <w:sz w:val="28"/>
          <w:szCs w:val="28"/>
          <w:lang w:eastAsia="en-US"/>
        </w:rPr>
        <w:t xml:space="preserve"> примеров.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Заключение является важной композиционной частью любого доклада. В заключении подводятся итоги, формулируются выводы, которые следуют из главной цели основной идеи выступления или аудитория побуждается к определенным действиям.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Примерное распределение времени на представление доклада: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вступление– 10-15%;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основная часть – 60-65%;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заключение – 20-30%.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Текст оратора должен соответствовать трем правилам: понятность, информативность и выразительность. Требования к выступлению и оратору: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1. Понятность главной мысли, доступность изложения. 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2. Решительное начало выступления и решительное завершение. Они должны быть краткими, ясными, понятными и заранее продуманными.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3. Важно соблюдать регламент. Краткие выступления максимально информативны и, как правило, оцениваются положительно.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4. Хорошее выступление – это прежде всего разговорный тон и непосредственность, несколько акцентированные. Разговорность повышает доверие к оратору, а значит – к содержанию его речи.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5. Выраженная потребность донести мысль до слушателей – слушатели должны видеть, что все этого говорится именно для них. Без обращенности к аудитории выступление усваивается хуже. 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6. Необходимо избегать сложных предложений, причастных и деепричастных оборотов.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7. Установление контакта с аудиторией – контакт с аудиторией предполагает: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корректировку речи по ее ходу;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управление поведением аудитории;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управление собственным поведением.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Качество доклада (реферата, сообщения) можно оценить на основе ряда критериев.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раскрытие темы доклада;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грамотность изложения;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использование дополнительной развивающей информации по теме доклада;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ссылки на источники информации (при необходимости);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подготовка иллюстративного раздаточного материала или презентации;</w:t>
      </w:r>
    </w:p>
    <w:p w:rsidR="003525E5" w:rsidRPr="007D4B4A" w:rsidRDefault="003525E5" w:rsidP="007D4B4A">
      <w:pPr>
        <w:widowControl w:val="0"/>
        <w:tabs>
          <w:tab w:val="left" w:pos="-142"/>
        </w:tabs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</w:t>
      </w:r>
      <w:r w:rsidRPr="007D4B4A">
        <w:rPr>
          <w:rFonts w:eastAsia="Calibri"/>
          <w:sz w:val="28"/>
          <w:szCs w:val="28"/>
          <w:lang w:eastAsia="en-US"/>
        </w:rPr>
        <w:tab/>
        <w:t>соответствие продолжительности презентации времени, отведенному на доклад.</w:t>
      </w:r>
    </w:p>
    <w:p w:rsidR="003525E5" w:rsidRPr="007D4B4A" w:rsidRDefault="003525E5" w:rsidP="007D4B4A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 xml:space="preserve">Студентам в процессе написания работы необходимо выполнить ряд требований по оформлению, изложенных в локальных нормативных актах ДГТУ. Все письменные работы обучающихся оформляются в соответствии с «Правилами оформления </w:t>
      </w:r>
      <w:proofErr w:type="gramStart"/>
      <w:r w:rsidRPr="007D4B4A">
        <w:rPr>
          <w:rFonts w:eastAsia="Calibri"/>
          <w:sz w:val="28"/>
          <w:szCs w:val="28"/>
          <w:lang w:eastAsia="en-US"/>
        </w:rPr>
        <w:t>письменных работ</w:t>
      </w:r>
      <w:proofErr w:type="gramEnd"/>
      <w:r w:rsidRPr="007D4B4A">
        <w:rPr>
          <w:rFonts w:eastAsia="Calibri"/>
          <w:sz w:val="28"/>
          <w:szCs w:val="28"/>
          <w:lang w:eastAsia="en-US"/>
        </w:rPr>
        <w:t xml:space="preserve"> обучающихся для гуманитарных направлений подготовки» и «Правилами применения шаблонов оформления письменных работ обучающихся», утвержденными приказом ректора от16.12.2020 № 242.</w:t>
      </w:r>
    </w:p>
    <w:p w:rsidR="00B62519" w:rsidRPr="007D4B4A" w:rsidRDefault="003525E5" w:rsidP="007D4B4A">
      <w:pPr>
        <w:widowControl w:val="0"/>
        <w:spacing w:line="312" w:lineRule="auto"/>
        <w:ind w:firstLine="709"/>
        <w:rPr>
          <w:rFonts w:eastAsia="Calibri"/>
          <w:b/>
          <w:sz w:val="28"/>
          <w:szCs w:val="28"/>
          <w:lang w:eastAsia="en-US"/>
        </w:rPr>
      </w:pPr>
      <w:r w:rsidRPr="007D4B4A">
        <w:rPr>
          <w:rFonts w:eastAsia="Calibri"/>
          <w:sz w:val="28"/>
          <w:szCs w:val="28"/>
          <w:lang w:eastAsia="en-US"/>
        </w:rPr>
        <w:t>Примерная тематика: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1.</w:t>
      </w:r>
      <w:r w:rsidRPr="007D4B4A">
        <w:rPr>
          <w:sz w:val="28"/>
          <w:szCs w:val="28"/>
          <w:lang w:eastAsia="en-US"/>
        </w:rPr>
        <w:tab/>
        <w:t>Процесс превращения нормально функционирующего бизнеса в банкрота. Основные стадии.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2.</w:t>
      </w:r>
      <w:r w:rsidRPr="007D4B4A">
        <w:rPr>
          <w:sz w:val="28"/>
          <w:szCs w:val="28"/>
          <w:lang w:eastAsia="en-US"/>
        </w:rPr>
        <w:tab/>
        <w:t>Государственное регулирование кризисных ситуаций. Институт банкротства в РФ.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3.</w:t>
      </w:r>
      <w:r w:rsidRPr="007D4B4A">
        <w:rPr>
          <w:sz w:val="28"/>
          <w:szCs w:val="28"/>
          <w:lang w:eastAsia="en-US"/>
        </w:rPr>
        <w:tab/>
        <w:t>Понятие банкротства. Основные виды.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4.</w:t>
      </w:r>
      <w:r w:rsidRPr="007D4B4A">
        <w:rPr>
          <w:sz w:val="28"/>
          <w:szCs w:val="28"/>
          <w:lang w:eastAsia="en-US"/>
        </w:rPr>
        <w:tab/>
        <w:t xml:space="preserve">Причины несостоятельности. Меры восстановления платежеспособности. 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5.</w:t>
      </w:r>
      <w:r w:rsidRPr="007D4B4A">
        <w:rPr>
          <w:sz w:val="28"/>
          <w:szCs w:val="28"/>
          <w:lang w:eastAsia="en-US"/>
        </w:rPr>
        <w:tab/>
        <w:t>Процедуры банкротства. Общая характеристика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6.</w:t>
      </w:r>
      <w:r w:rsidRPr="007D4B4A">
        <w:rPr>
          <w:sz w:val="28"/>
          <w:szCs w:val="28"/>
          <w:lang w:eastAsia="en-US"/>
        </w:rPr>
        <w:tab/>
        <w:t>Порядок составления ликвидационного баланса.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7.</w:t>
      </w:r>
      <w:r w:rsidRPr="007D4B4A">
        <w:rPr>
          <w:sz w:val="28"/>
          <w:szCs w:val="28"/>
          <w:lang w:eastAsia="en-US"/>
        </w:rPr>
        <w:tab/>
        <w:t>Мировое соглашение.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8.</w:t>
      </w:r>
      <w:r w:rsidRPr="007D4B4A">
        <w:rPr>
          <w:sz w:val="28"/>
          <w:szCs w:val="28"/>
          <w:lang w:eastAsia="en-US"/>
        </w:rPr>
        <w:tab/>
        <w:t>Особенности банкротства отдельных категорий должников-юридических лиц.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9.</w:t>
      </w:r>
      <w:r w:rsidRPr="007D4B4A">
        <w:rPr>
          <w:sz w:val="28"/>
          <w:szCs w:val="28"/>
          <w:lang w:eastAsia="en-US"/>
        </w:rPr>
        <w:tab/>
        <w:t>Диагностика банкротства. Анализ жизнеспособности организации.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10.</w:t>
      </w:r>
      <w:r w:rsidRPr="007D4B4A">
        <w:rPr>
          <w:sz w:val="28"/>
          <w:szCs w:val="28"/>
          <w:lang w:eastAsia="en-US"/>
        </w:rPr>
        <w:tab/>
        <w:t>Признаки (симптомы) возникновения кризиса, их распознавание и преодоление.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11.</w:t>
      </w:r>
      <w:r w:rsidRPr="007D4B4A">
        <w:rPr>
          <w:sz w:val="28"/>
          <w:szCs w:val="28"/>
          <w:lang w:eastAsia="en-US"/>
        </w:rPr>
        <w:tab/>
        <w:t>Оценка ликвидности и платежеспособности организации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12.</w:t>
      </w:r>
      <w:r w:rsidRPr="007D4B4A">
        <w:rPr>
          <w:sz w:val="28"/>
          <w:szCs w:val="28"/>
          <w:lang w:eastAsia="en-US"/>
        </w:rPr>
        <w:tab/>
        <w:t xml:space="preserve">Анализ состояния имущества предприятия должника. 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13.</w:t>
      </w:r>
      <w:r w:rsidRPr="007D4B4A">
        <w:rPr>
          <w:sz w:val="28"/>
          <w:szCs w:val="28"/>
          <w:lang w:eastAsia="en-US"/>
        </w:rPr>
        <w:tab/>
        <w:t>Анализ дебиторской и кредиторской задолженности предприятия должника.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14.</w:t>
      </w:r>
      <w:r w:rsidRPr="007D4B4A">
        <w:rPr>
          <w:sz w:val="28"/>
          <w:szCs w:val="28"/>
          <w:lang w:eastAsia="en-US"/>
        </w:rPr>
        <w:tab/>
        <w:t xml:space="preserve"> Анализ финансово-хозяйственной деятельности должника.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15.</w:t>
      </w:r>
      <w:r w:rsidRPr="007D4B4A">
        <w:rPr>
          <w:sz w:val="28"/>
          <w:szCs w:val="28"/>
          <w:lang w:eastAsia="en-US"/>
        </w:rPr>
        <w:tab/>
        <w:t xml:space="preserve">Аналитическая диагностика вероятности банкротства организации. 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16.</w:t>
      </w:r>
      <w:r w:rsidRPr="007D4B4A">
        <w:rPr>
          <w:sz w:val="28"/>
          <w:szCs w:val="28"/>
          <w:lang w:eastAsia="en-US"/>
        </w:rPr>
        <w:tab/>
        <w:t xml:space="preserve">Рейтинговая оценка деятельности предприятия. 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17.</w:t>
      </w:r>
      <w:r w:rsidRPr="007D4B4A">
        <w:rPr>
          <w:sz w:val="28"/>
          <w:szCs w:val="28"/>
          <w:lang w:eastAsia="en-US"/>
        </w:rPr>
        <w:tab/>
        <w:t xml:space="preserve">Коэффициенты, характеризующие платежеспособность и финансовую устойчивость, деловую активность должника. 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18.</w:t>
      </w:r>
      <w:r w:rsidRPr="007D4B4A">
        <w:rPr>
          <w:sz w:val="28"/>
          <w:szCs w:val="28"/>
          <w:lang w:eastAsia="en-US"/>
        </w:rPr>
        <w:tab/>
        <w:t xml:space="preserve"> Определение неудовлетворительной структуры баланса предприятия. 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19.</w:t>
      </w:r>
      <w:r w:rsidRPr="007D4B4A">
        <w:rPr>
          <w:sz w:val="28"/>
          <w:szCs w:val="28"/>
          <w:lang w:eastAsia="en-US"/>
        </w:rPr>
        <w:tab/>
        <w:t xml:space="preserve">Методика кредитного </w:t>
      </w:r>
      <w:proofErr w:type="spellStart"/>
      <w:r w:rsidRPr="007D4B4A">
        <w:rPr>
          <w:sz w:val="28"/>
          <w:szCs w:val="28"/>
          <w:lang w:eastAsia="en-US"/>
        </w:rPr>
        <w:t>скроринга</w:t>
      </w:r>
      <w:proofErr w:type="spellEnd"/>
      <w:r w:rsidRPr="007D4B4A">
        <w:rPr>
          <w:sz w:val="28"/>
          <w:szCs w:val="28"/>
          <w:lang w:eastAsia="en-US"/>
        </w:rPr>
        <w:t xml:space="preserve"> </w:t>
      </w:r>
      <w:proofErr w:type="spellStart"/>
      <w:r w:rsidRPr="007D4B4A">
        <w:rPr>
          <w:sz w:val="28"/>
          <w:szCs w:val="28"/>
          <w:lang w:eastAsia="en-US"/>
        </w:rPr>
        <w:t>Дюрана</w:t>
      </w:r>
      <w:proofErr w:type="spellEnd"/>
      <w:r w:rsidRPr="007D4B4A">
        <w:rPr>
          <w:sz w:val="28"/>
          <w:szCs w:val="28"/>
          <w:lang w:eastAsia="en-US"/>
        </w:rPr>
        <w:t xml:space="preserve">. 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20.</w:t>
      </w:r>
      <w:r w:rsidRPr="007D4B4A">
        <w:rPr>
          <w:sz w:val="28"/>
          <w:szCs w:val="28"/>
          <w:lang w:eastAsia="en-US"/>
        </w:rPr>
        <w:tab/>
        <w:t xml:space="preserve">Мероприятия по восстановлению платежеспособности и анализ их эффективности. 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21.</w:t>
      </w:r>
      <w:r w:rsidRPr="007D4B4A">
        <w:rPr>
          <w:sz w:val="28"/>
          <w:szCs w:val="28"/>
          <w:lang w:eastAsia="en-US"/>
        </w:rPr>
        <w:tab/>
        <w:t>Оценка финансового здоровья организации. Основные методы финансовой диагностики в условиях антикризисного управления.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22.</w:t>
      </w:r>
      <w:r w:rsidRPr="007D4B4A">
        <w:rPr>
          <w:sz w:val="28"/>
          <w:szCs w:val="28"/>
          <w:lang w:eastAsia="en-US"/>
        </w:rPr>
        <w:tab/>
        <w:t>Система критериев и методика оценки неудовлетворительной структуры баланса неплатежеспособных организаций.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23.</w:t>
      </w:r>
      <w:r w:rsidRPr="007D4B4A">
        <w:rPr>
          <w:sz w:val="28"/>
          <w:szCs w:val="28"/>
          <w:lang w:eastAsia="en-US"/>
        </w:rPr>
        <w:tab/>
        <w:t>План финансового оздоровления предприятия. Типовая форма.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24.</w:t>
      </w:r>
      <w:r w:rsidRPr="007D4B4A">
        <w:rPr>
          <w:sz w:val="28"/>
          <w:szCs w:val="28"/>
          <w:lang w:eastAsia="en-US"/>
        </w:rPr>
        <w:tab/>
        <w:t>Модели оценки вероятности угрозы банкротства. Область их применения.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25.</w:t>
      </w:r>
      <w:r w:rsidRPr="007D4B4A">
        <w:rPr>
          <w:sz w:val="28"/>
          <w:szCs w:val="28"/>
          <w:lang w:eastAsia="en-US"/>
        </w:rPr>
        <w:tab/>
        <w:t>Методика расчета чистых активов.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26.</w:t>
      </w:r>
      <w:r w:rsidRPr="007D4B4A">
        <w:rPr>
          <w:sz w:val="28"/>
          <w:szCs w:val="28"/>
          <w:lang w:eastAsia="en-US"/>
        </w:rPr>
        <w:tab/>
        <w:t>Понятие антикризисного управления.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27.</w:t>
      </w:r>
      <w:r w:rsidRPr="007D4B4A">
        <w:rPr>
          <w:sz w:val="28"/>
          <w:szCs w:val="28"/>
          <w:lang w:eastAsia="en-US"/>
        </w:rPr>
        <w:tab/>
        <w:t>Антикризисная маркетинговая стратегия.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28.</w:t>
      </w:r>
      <w:r w:rsidRPr="007D4B4A">
        <w:rPr>
          <w:sz w:val="28"/>
          <w:szCs w:val="28"/>
          <w:lang w:eastAsia="en-US"/>
        </w:rPr>
        <w:tab/>
        <w:t>Антикризисная производственная стратегия.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29.</w:t>
      </w:r>
      <w:r w:rsidRPr="007D4B4A">
        <w:rPr>
          <w:sz w:val="28"/>
          <w:szCs w:val="28"/>
          <w:lang w:eastAsia="en-US"/>
        </w:rPr>
        <w:tab/>
        <w:t>Антикризисная кадровая\управленческая стратегия.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30.</w:t>
      </w:r>
      <w:r w:rsidRPr="007D4B4A">
        <w:rPr>
          <w:sz w:val="28"/>
          <w:szCs w:val="28"/>
          <w:lang w:eastAsia="en-US"/>
        </w:rPr>
        <w:tab/>
        <w:t>Антикризисная финансовая стратегия.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31.</w:t>
      </w:r>
      <w:r w:rsidRPr="007D4B4A">
        <w:rPr>
          <w:sz w:val="28"/>
          <w:szCs w:val="28"/>
          <w:lang w:eastAsia="en-US"/>
        </w:rPr>
        <w:tab/>
        <w:t>Понятие и концепции реструктуризации. Основные задачи реструктуризации.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32.</w:t>
      </w:r>
      <w:r w:rsidRPr="007D4B4A">
        <w:rPr>
          <w:sz w:val="28"/>
          <w:szCs w:val="28"/>
          <w:lang w:eastAsia="en-US"/>
        </w:rPr>
        <w:tab/>
        <w:t>Алгоритм финансовой реструктуризация несостоятельных организаций.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33.</w:t>
      </w:r>
      <w:r w:rsidRPr="007D4B4A">
        <w:rPr>
          <w:sz w:val="28"/>
          <w:szCs w:val="28"/>
          <w:lang w:eastAsia="en-US"/>
        </w:rPr>
        <w:tab/>
        <w:t>Налоговое планирование как составная часть антикризисного управления.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34.</w:t>
      </w:r>
      <w:r w:rsidRPr="007D4B4A">
        <w:rPr>
          <w:sz w:val="28"/>
          <w:szCs w:val="28"/>
          <w:lang w:eastAsia="en-US"/>
        </w:rPr>
        <w:tab/>
        <w:t>Количественные методы прогнозирования банкротства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35.</w:t>
      </w:r>
      <w:r w:rsidRPr="007D4B4A">
        <w:rPr>
          <w:sz w:val="28"/>
          <w:szCs w:val="28"/>
          <w:lang w:eastAsia="en-US"/>
        </w:rPr>
        <w:tab/>
        <w:t>Горизонтальный (трендовый) анализ баланса организации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36.</w:t>
      </w:r>
      <w:r w:rsidRPr="007D4B4A">
        <w:rPr>
          <w:sz w:val="28"/>
          <w:szCs w:val="28"/>
          <w:lang w:eastAsia="en-US"/>
        </w:rPr>
        <w:tab/>
        <w:t>Вертикальный анализ статей баланса организации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37.</w:t>
      </w:r>
      <w:r w:rsidRPr="007D4B4A">
        <w:rPr>
          <w:sz w:val="28"/>
          <w:szCs w:val="28"/>
          <w:lang w:eastAsia="en-US"/>
        </w:rPr>
        <w:tab/>
        <w:t xml:space="preserve">Особенности методики финансового анализа неплатежеспособных организаций. 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38.</w:t>
      </w:r>
      <w:r w:rsidRPr="007D4B4A">
        <w:rPr>
          <w:sz w:val="28"/>
          <w:szCs w:val="28"/>
          <w:lang w:eastAsia="en-US"/>
        </w:rPr>
        <w:tab/>
        <w:t>Показатели деятельности должника, используемые для финансового анализа арбитражным управляющим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39.</w:t>
      </w:r>
      <w:r w:rsidRPr="007D4B4A">
        <w:rPr>
          <w:sz w:val="28"/>
          <w:szCs w:val="28"/>
          <w:lang w:eastAsia="en-US"/>
        </w:rPr>
        <w:tab/>
        <w:t>Оценка экономической эффективности деятельности организации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40.</w:t>
      </w:r>
      <w:r w:rsidRPr="007D4B4A">
        <w:rPr>
          <w:sz w:val="28"/>
          <w:szCs w:val="28"/>
          <w:lang w:eastAsia="en-US"/>
        </w:rPr>
        <w:tab/>
        <w:t>Дискриминантный интегральный анализ в прогнозировании банкротства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41.</w:t>
      </w:r>
      <w:r w:rsidRPr="007D4B4A">
        <w:rPr>
          <w:sz w:val="28"/>
          <w:szCs w:val="28"/>
          <w:lang w:eastAsia="en-US"/>
        </w:rPr>
        <w:tab/>
        <w:t>Рейтинговые модели оценки финансового состояния предприятия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42.</w:t>
      </w:r>
      <w:r w:rsidRPr="007D4B4A">
        <w:rPr>
          <w:sz w:val="28"/>
          <w:szCs w:val="28"/>
          <w:lang w:eastAsia="en-US"/>
        </w:rPr>
        <w:tab/>
        <w:t xml:space="preserve">Скоринговые модели оценки платежеспособности предприятия. Сущность </w:t>
      </w:r>
      <w:proofErr w:type="spellStart"/>
      <w:r w:rsidRPr="007D4B4A">
        <w:rPr>
          <w:sz w:val="28"/>
          <w:szCs w:val="28"/>
          <w:lang w:eastAsia="en-US"/>
        </w:rPr>
        <w:t>скорингового</w:t>
      </w:r>
      <w:proofErr w:type="spellEnd"/>
      <w:r w:rsidRPr="007D4B4A">
        <w:rPr>
          <w:sz w:val="28"/>
          <w:szCs w:val="28"/>
          <w:lang w:eastAsia="en-US"/>
        </w:rPr>
        <w:t xml:space="preserve"> подхода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43.</w:t>
      </w:r>
      <w:r w:rsidRPr="007D4B4A">
        <w:rPr>
          <w:sz w:val="28"/>
          <w:szCs w:val="28"/>
          <w:lang w:eastAsia="en-US"/>
        </w:rPr>
        <w:tab/>
        <w:t>Сущность MDA-моделей прогнозирования банкротства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44.</w:t>
      </w:r>
      <w:r w:rsidRPr="007D4B4A">
        <w:rPr>
          <w:sz w:val="28"/>
          <w:szCs w:val="28"/>
          <w:lang w:eastAsia="en-US"/>
        </w:rPr>
        <w:tab/>
        <w:t>Зарубежные MDA-модели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45.</w:t>
      </w:r>
      <w:r w:rsidRPr="007D4B4A">
        <w:rPr>
          <w:sz w:val="28"/>
          <w:szCs w:val="28"/>
          <w:lang w:eastAsia="en-US"/>
        </w:rPr>
        <w:tab/>
        <w:t>Модели прогнозирования банкротства российских предприятий (MDA-модели)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46.</w:t>
      </w:r>
      <w:r w:rsidRPr="007D4B4A">
        <w:rPr>
          <w:sz w:val="28"/>
          <w:szCs w:val="28"/>
          <w:lang w:eastAsia="en-US"/>
        </w:rPr>
        <w:tab/>
        <w:t>Модели оценки банкротства украинских и белорусских компаний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47.</w:t>
      </w:r>
      <w:r w:rsidRPr="007D4B4A">
        <w:rPr>
          <w:sz w:val="28"/>
          <w:szCs w:val="28"/>
          <w:lang w:eastAsia="en-US"/>
        </w:rPr>
        <w:tab/>
        <w:t>LOGIT-модели диагностики банкротства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48.</w:t>
      </w:r>
      <w:r w:rsidRPr="007D4B4A">
        <w:rPr>
          <w:sz w:val="28"/>
          <w:szCs w:val="28"/>
          <w:lang w:eastAsia="en-US"/>
        </w:rPr>
        <w:tab/>
        <w:t xml:space="preserve">Сравнение подходов к оценке финансового состояния по </w:t>
      </w:r>
      <w:proofErr w:type="spellStart"/>
      <w:r w:rsidRPr="007D4B4A">
        <w:rPr>
          <w:sz w:val="28"/>
          <w:szCs w:val="28"/>
          <w:lang w:eastAsia="en-US"/>
        </w:rPr>
        <w:t>logit</w:t>
      </w:r>
      <w:proofErr w:type="spellEnd"/>
      <w:r w:rsidRPr="007D4B4A">
        <w:rPr>
          <w:sz w:val="28"/>
          <w:szCs w:val="28"/>
          <w:lang w:eastAsia="en-US"/>
        </w:rPr>
        <w:t xml:space="preserve">-моделям и по </w:t>
      </w:r>
      <w:proofErr w:type="spellStart"/>
      <w:r w:rsidRPr="007D4B4A">
        <w:rPr>
          <w:sz w:val="28"/>
          <w:szCs w:val="28"/>
          <w:lang w:eastAsia="en-US"/>
        </w:rPr>
        <w:t>mda</w:t>
      </w:r>
      <w:proofErr w:type="spellEnd"/>
      <w:r w:rsidRPr="007D4B4A">
        <w:rPr>
          <w:sz w:val="28"/>
          <w:szCs w:val="28"/>
          <w:lang w:eastAsia="en-US"/>
        </w:rPr>
        <w:t>-моделям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49.</w:t>
      </w:r>
      <w:r w:rsidRPr="007D4B4A">
        <w:rPr>
          <w:sz w:val="28"/>
          <w:szCs w:val="28"/>
          <w:lang w:eastAsia="en-US"/>
        </w:rPr>
        <w:tab/>
        <w:t>Экспресс-диагностика финансового состояния предприятия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50.</w:t>
      </w:r>
      <w:r w:rsidRPr="007D4B4A">
        <w:rPr>
          <w:sz w:val="28"/>
          <w:szCs w:val="28"/>
          <w:lang w:eastAsia="en-US"/>
        </w:rPr>
        <w:tab/>
        <w:t>Качественные методики прогнозирования банкротства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 xml:space="preserve">52.   Бухгалтерский учет и бухгалтерская отчетность – основной источник аналитических данных. 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 xml:space="preserve">53.   Особенности учета при процедурах банкротства. 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54.   Продажа предприятия. Особенности учета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55.   Удовлетворение требований кредиторов. Особенности учета</w:t>
      </w:r>
    </w:p>
    <w:p w:rsidR="007D4B4A" w:rsidRPr="007D4B4A" w:rsidRDefault="007D4B4A" w:rsidP="007D4B4A">
      <w:pPr>
        <w:widowControl w:val="0"/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  <w:lang w:eastAsia="en-US"/>
        </w:rPr>
      </w:pPr>
      <w:r w:rsidRPr="007D4B4A">
        <w:rPr>
          <w:sz w:val="28"/>
          <w:szCs w:val="28"/>
          <w:lang w:eastAsia="en-US"/>
        </w:rPr>
        <w:t>56.   Ликвидация предприятия. Особенности учета</w:t>
      </w:r>
    </w:p>
    <w:p w:rsidR="00B62519" w:rsidRPr="007D4B4A" w:rsidRDefault="00B62519" w:rsidP="007D4B4A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</w:p>
    <w:p w:rsidR="003525E5" w:rsidRPr="007D4B4A" w:rsidRDefault="003525E5" w:rsidP="007D4B4A">
      <w:pPr>
        <w:widowControl w:val="0"/>
        <w:spacing w:line="312" w:lineRule="auto"/>
        <w:jc w:val="center"/>
        <w:rPr>
          <w:rFonts w:eastAsia="Arial"/>
          <w:b/>
          <w:sz w:val="28"/>
          <w:szCs w:val="28"/>
          <w:lang w:eastAsia="zh-CN"/>
        </w:rPr>
      </w:pPr>
      <w:r w:rsidRPr="007D4B4A">
        <w:rPr>
          <w:b/>
          <w:sz w:val="28"/>
          <w:szCs w:val="28"/>
        </w:rPr>
        <w:t>3</w:t>
      </w:r>
      <w:r w:rsidR="00B62519" w:rsidRPr="007D4B4A">
        <w:rPr>
          <w:b/>
          <w:sz w:val="28"/>
          <w:szCs w:val="28"/>
        </w:rPr>
        <w:t xml:space="preserve"> </w:t>
      </w:r>
      <w:bookmarkStart w:id="1" w:name="_Toc193855"/>
      <w:r w:rsidRPr="007D4B4A">
        <w:rPr>
          <w:rFonts w:eastAsia="Arial"/>
          <w:b/>
          <w:sz w:val="28"/>
          <w:szCs w:val="28"/>
          <w:lang w:eastAsia="zh-CN"/>
        </w:rPr>
        <w:t>Методические рекомендации для обучающихся</w:t>
      </w:r>
      <w:r w:rsidR="00B62519" w:rsidRPr="007D4B4A">
        <w:rPr>
          <w:rFonts w:eastAsia="Arial"/>
          <w:b/>
          <w:sz w:val="28"/>
          <w:szCs w:val="28"/>
          <w:lang w:eastAsia="zh-CN"/>
        </w:rPr>
        <w:t xml:space="preserve"> </w:t>
      </w:r>
    </w:p>
    <w:p w:rsidR="00B62519" w:rsidRPr="007D4B4A" w:rsidRDefault="003525E5" w:rsidP="007D4B4A">
      <w:pPr>
        <w:widowControl w:val="0"/>
        <w:spacing w:line="312" w:lineRule="auto"/>
        <w:jc w:val="center"/>
        <w:rPr>
          <w:rFonts w:eastAsia="Arial"/>
          <w:b/>
          <w:sz w:val="28"/>
          <w:szCs w:val="28"/>
          <w:lang w:eastAsia="zh-CN"/>
        </w:rPr>
      </w:pPr>
      <w:r w:rsidRPr="007D4B4A">
        <w:rPr>
          <w:rFonts w:eastAsia="Arial"/>
          <w:b/>
          <w:sz w:val="28"/>
          <w:szCs w:val="28"/>
          <w:lang w:eastAsia="zh-CN"/>
        </w:rPr>
        <w:t>по работе с тестами</w:t>
      </w:r>
    </w:p>
    <w:p w:rsidR="00B62519" w:rsidRPr="007D4B4A" w:rsidRDefault="00B62519" w:rsidP="007D4B4A">
      <w:pPr>
        <w:keepNext/>
        <w:keepLines/>
        <w:widowControl w:val="0"/>
        <w:numPr>
          <w:ilvl w:val="1"/>
          <w:numId w:val="0"/>
        </w:numPr>
        <w:spacing w:line="312" w:lineRule="auto"/>
        <w:ind w:firstLine="567"/>
        <w:jc w:val="both"/>
        <w:outlineLvl w:val="1"/>
        <w:rPr>
          <w:rFonts w:eastAsia="Arial"/>
          <w:b/>
          <w:i/>
          <w:sz w:val="28"/>
          <w:szCs w:val="28"/>
          <w:lang w:eastAsia="zh-CN"/>
        </w:rPr>
      </w:pPr>
      <w:bookmarkStart w:id="2" w:name="_Toc193856"/>
      <w:bookmarkEnd w:id="1"/>
    </w:p>
    <w:p w:rsidR="00B62519" w:rsidRPr="007D4B4A" w:rsidRDefault="00B62519" w:rsidP="007D4B4A">
      <w:pPr>
        <w:widowControl w:val="0"/>
        <w:spacing w:line="312" w:lineRule="auto"/>
        <w:ind w:right="69" w:firstLine="567"/>
        <w:jc w:val="both"/>
        <w:rPr>
          <w:sz w:val="28"/>
          <w:szCs w:val="28"/>
          <w:lang w:eastAsia="zh-CN"/>
        </w:rPr>
      </w:pPr>
      <w:r w:rsidRPr="007D4B4A">
        <w:rPr>
          <w:sz w:val="28"/>
          <w:szCs w:val="28"/>
          <w:lang w:eastAsia="zh-CN"/>
        </w:rPr>
        <w:t>Тестовые задания</w:t>
      </w:r>
      <w:r w:rsidRPr="007D4B4A">
        <w:rPr>
          <w:b/>
          <w:sz w:val="28"/>
          <w:szCs w:val="28"/>
          <w:lang w:eastAsia="zh-CN"/>
        </w:rPr>
        <w:t xml:space="preserve"> </w:t>
      </w:r>
      <w:r w:rsidRPr="007D4B4A">
        <w:rPr>
          <w:sz w:val="28"/>
          <w:szCs w:val="28"/>
          <w:lang w:eastAsia="zh-CN"/>
        </w:rPr>
        <w:t xml:space="preserve">предназначены для решения студентами в целях контроля изученного ими учебного материала и определения степени его усвоения. </w:t>
      </w:r>
    </w:p>
    <w:p w:rsidR="00B62519" w:rsidRPr="007D4B4A" w:rsidRDefault="00B62519" w:rsidP="007D4B4A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7D4B4A">
        <w:rPr>
          <w:sz w:val="28"/>
          <w:szCs w:val="28"/>
          <w:shd w:val="clear" w:color="auto" w:fill="FFFFFF"/>
        </w:rPr>
        <w:t xml:space="preserve">Тестовые задания разработаны в соответствии с утвержденной рабочей учебной программой и охватывают все разделы лекционного курса. </w:t>
      </w:r>
    </w:p>
    <w:p w:rsidR="00B62519" w:rsidRPr="007D4B4A" w:rsidRDefault="00B62519" w:rsidP="007D4B4A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7D4B4A">
        <w:rPr>
          <w:sz w:val="28"/>
          <w:szCs w:val="28"/>
          <w:shd w:val="clear" w:color="auto" w:fill="FFFFFF"/>
        </w:rPr>
        <w:t>Предлагаемые к выполнению тесты представлены в одной из четырех следующих форм:</w:t>
      </w:r>
    </w:p>
    <w:p w:rsidR="00B62519" w:rsidRPr="007D4B4A" w:rsidRDefault="00B62519" w:rsidP="007D4B4A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7D4B4A">
        <w:rPr>
          <w:sz w:val="28"/>
          <w:szCs w:val="28"/>
          <w:shd w:val="clear" w:color="auto" w:fill="FFFFFF"/>
        </w:rPr>
        <w:t>а) открытой форме;</w:t>
      </w:r>
    </w:p>
    <w:p w:rsidR="00B62519" w:rsidRPr="007D4B4A" w:rsidRDefault="00B62519" w:rsidP="007D4B4A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7D4B4A">
        <w:rPr>
          <w:sz w:val="28"/>
          <w:szCs w:val="28"/>
          <w:shd w:val="clear" w:color="auto" w:fill="FFFFFF"/>
        </w:rPr>
        <w:t>б) закрытой форме (</w:t>
      </w:r>
      <w:proofErr w:type="gramStart"/>
      <w:r w:rsidRPr="007D4B4A">
        <w:rPr>
          <w:sz w:val="28"/>
          <w:szCs w:val="28"/>
          <w:shd w:val="clear" w:color="auto" w:fill="FFFFFF"/>
        </w:rPr>
        <w:t>с одиночным или множественном выбором</w:t>
      </w:r>
      <w:proofErr w:type="gramEnd"/>
      <w:r w:rsidRPr="007D4B4A">
        <w:rPr>
          <w:sz w:val="28"/>
          <w:szCs w:val="28"/>
          <w:shd w:val="clear" w:color="auto" w:fill="FFFFFF"/>
        </w:rPr>
        <w:t>);</w:t>
      </w:r>
    </w:p>
    <w:p w:rsidR="00B62519" w:rsidRPr="007D4B4A" w:rsidRDefault="00B62519" w:rsidP="007D4B4A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7D4B4A">
        <w:rPr>
          <w:sz w:val="28"/>
          <w:szCs w:val="28"/>
          <w:shd w:val="clear" w:color="auto" w:fill="FFFFFF"/>
        </w:rPr>
        <w:t>в) на установление правильного порядка (упорядоченный список);</w:t>
      </w:r>
    </w:p>
    <w:p w:rsidR="00B62519" w:rsidRPr="007D4B4A" w:rsidRDefault="00B62519" w:rsidP="007D4B4A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7D4B4A">
        <w:rPr>
          <w:sz w:val="28"/>
          <w:szCs w:val="28"/>
          <w:shd w:val="clear" w:color="auto" w:fill="FFFFFF"/>
        </w:rPr>
        <w:t>г) на установление соответствия.</w:t>
      </w:r>
    </w:p>
    <w:p w:rsidR="00B62519" w:rsidRPr="007D4B4A" w:rsidRDefault="00B62519" w:rsidP="007D4B4A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Тесты закрытой формы содержат основную часть и три варианта ответов, только один из которых является правильным.</w:t>
      </w:r>
    </w:p>
    <w:p w:rsidR="00B62519" w:rsidRPr="007D4B4A" w:rsidRDefault="00B62519" w:rsidP="007D4B4A">
      <w:pPr>
        <w:widowControl w:val="0"/>
        <w:shd w:val="clear" w:color="auto" w:fill="FFFF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Верные, но недостаточно полные ответы по соотношению с иными вариантами ответов данного тестового задания, не считаются правильными.</w:t>
      </w:r>
    </w:p>
    <w:p w:rsidR="00B62519" w:rsidRPr="007D4B4A" w:rsidRDefault="00B62519" w:rsidP="007D4B4A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 xml:space="preserve">При выполнении тестовых заданий рекомендуется давать максимально подробную аргументацию ответов. Каждое решение теста необходимо подкреплять соответствующей нормой права, ссылкой на соответствующую статью нормативно-правового акта. Если решение будет неполным, недостаточно аргументированным, не будет ссылок на статью (пункт, абзац статьи, название закона или подзаконного нормативно-правового акта), тестовое задание будет считаться не решенным (не выполненным). </w:t>
      </w:r>
    </w:p>
    <w:p w:rsidR="00B62519" w:rsidRPr="007D4B4A" w:rsidRDefault="00B62519" w:rsidP="007D4B4A">
      <w:pPr>
        <w:widowControl w:val="0"/>
        <w:spacing w:line="312" w:lineRule="auto"/>
        <w:ind w:right="69" w:firstLine="567"/>
        <w:jc w:val="both"/>
        <w:rPr>
          <w:sz w:val="28"/>
          <w:szCs w:val="28"/>
          <w:lang w:eastAsia="zh-CN"/>
        </w:rPr>
      </w:pPr>
      <w:bookmarkStart w:id="3" w:name="_Toc193869"/>
      <w:bookmarkEnd w:id="2"/>
      <w:r w:rsidRPr="007D4B4A">
        <w:rPr>
          <w:sz w:val="28"/>
          <w:szCs w:val="28"/>
          <w:lang w:eastAsia="zh-CN"/>
        </w:rPr>
        <w:t xml:space="preserve">Помните, что ваша работа с тестами не должна сводиться к угадыванию верного ответа. Необходимо обосновать выбранное решение. </w:t>
      </w:r>
    </w:p>
    <w:p w:rsidR="00B62519" w:rsidRPr="007D4B4A" w:rsidRDefault="00B62519" w:rsidP="007D4B4A">
      <w:pPr>
        <w:keepNext/>
        <w:keepLines/>
        <w:widowControl w:val="0"/>
        <w:numPr>
          <w:ilvl w:val="1"/>
          <w:numId w:val="0"/>
        </w:numPr>
        <w:spacing w:line="312" w:lineRule="auto"/>
        <w:ind w:right="81"/>
        <w:jc w:val="center"/>
        <w:outlineLvl w:val="1"/>
        <w:rPr>
          <w:rFonts w:eastAsia="Arial"/>
          <w:b/>
          <w:i/>
          <w:sz w:val="28"/>
          <w:szCs w:val="28"/>
          <w:lang w:eastAsia="zh-CN"/>
        </w:rPr>
      </w:pPr>
      <w:bookmarkStart w:id="4" w:name="_Toc193870"/>
      <w:bookmarkEnd w:id="3"/>
    </w:p>
    <w:p w:rsidR="00B62519" w:rsidRPr="007D4B4A" w:rsidRDefault="00B62519" w:rsidP="007D4B4A">
      <w:pPr>
        <w:keepNext/>
        <w:keepLines/>
        <w:widowControl w:val="0"/>
        <w:numPr>
          <w:ilvl w:val="1"/>
          <w:numId w:val="0"/>
        </w:numPr>
        <w:spacing w:line="312" w:lineRule="auto"/>
        <w:ind w:right="81" w:firstLine="567"/>
        <w:outlineLvl w:val="1"/>
        <w:rPr>
          <w:rFonts w:eastAsia="Calibri"/>
          <w:b/>
          <w:bCs/>
          <w:sz w:val="28"/>
          <w:szCs w:val="28"/>
          <w:lang w:eastAsia="en-US"/>
        </w:rPr>
      </w:pPr>
      <w:r w:rsidRPr="007D4B4A">
        <w:rPr>
          <w:rFonts w:eastAsia="Arial"/>
          <w:b/>
          <w:i/>
          <w:sz w:val="28"/>
          <w:szCs w:val="28"/>
          <w:lang w:eastAsia="zh-CN"/>
        </w:rPr>
        <w:t>Примерные тестовые задания</w:t>
      </w:r>
      <w:r w:rsidRPr="007D4B4A">
        <w:rPr>
          <w:rFonts w:eastAsia="Calibri"/>
          <w:b/>
          <w:bCs/>
          <w:sz w:val="28"/>
          <w:szCs w:val="28"/>
          <w:lang w:eastAsia="en-US"/>
        </w:rPr>
        <w:t xml:space="preserve">: </w:t>
      </w:r>
      <w:bookmarkEnd w:id="4"/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1. Что означает термин «банкрот», пришедший к нам из итальянского права?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бежавший должник;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иногородний кредитор;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разорившийся банк.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2. Какие этапы выделяют в развитии российского конкурсного права: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дореволюционное конкурсное право; конкурсное право советского периода; современное конкурсное право;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псковская судебная грамота; период НЭПа; современное конкурсное право;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устав о банкротах 1800 г.; конкурсное право советского периода; Закон о банкротстве № 127-ФЗ от 26.10.2002 г.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3. В мировой практике применяются следующие критерии банкротства: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несостоятельность, неоплатность;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несостоятельность, неплатежеспособность;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неоплатность, неплатежеспособность.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4. Какие существуют виды банкротства: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временное, хроническое, типологическое;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простое, злонамеренное, несчастное;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преднамеренное, случайное, продолжительное.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5. Конкурсное право советского периода существовало: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в период плановой экономики;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в период НЭПа;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с 1917 г. до «оттепели».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6. Третий этап развития конкурсного права в России начался: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в 1965 г.;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в 1992 г.;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в 1989 г.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7. В настоящее время в России критерием несостоятельности является: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неоплатность;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неплатежеспособность, прекращение платежей;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превышение общей стоимости задолженности над стоимостью имущества.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8. Закон о несостоятельности (банкротстве) не распространяется на: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казенные предприятия; политические партии; религиозные организации;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акционерные общества;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закон имеет распространение на все организации.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9. Закон о несостоятельности (банкротстве) распространяется на: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казенные предприятия; политические партии; религиозные организации;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на все коммерческие и некоммерческие организации, казенные предприятия;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на все юридические лица, являющиеся коммерческими организациями (за исключением казенных предприятий, политических партий, религиозных учреждений).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10. Согласно Закону «О несостоятельности (банкротстве)» под несостоятельностью понимается: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признанная арбитражным судом неспособность должника в полном объеме удовлетворить требования кредиторов по денежным обязательствам и (или) исполнить обязанность по уплате обязательных платежей;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 xml:space="preserve">б) прекращение должником финансово-хозяйственной деятельности и </w:t>
      </w:r>
      <w:proofErr w:type="spellStart"/>
      <w:r w:rsidRPr="007D4B4A">
        <w:rPr>
          <w:sz w:val="28"/>
          <w:szCs w:val="28"/>
        </w:rPr>
        <w:t>неликвидность</w:t>
      </w:r>
      <w:proofErr w:type="spellEnd"/>
      <w:r w:rsidRPr="007D4B4A">
        <w:rPr>
          <w:sz w:val="28"/>
          <w:szCs w:val="28"/>
        </w:rPr>
        <w:t xml:space="preserve"> его имущества;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невыполнение должником договорных обязательств и просроченная более трех месяцев задолженность по заработной плате.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11. Согласно Закону «О несостоятельности (банкротстве)» дела о банкротстве рассматриваются: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третейским судом;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судом общей юрисдикции;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арбитражным судом.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12. К предприятию-должнику согласно Закону «О несостоятельности (банкротстве)» могут быть применены следующие процедуры банкротства: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наблюдение; финансовое оздоровление; внешнее управление; конкурсное производство; мировое соглашение;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наблюдение; внешнее управление; конкурсное производство;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ни одно из перечисленных.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13. Процедуры, применяемые в отношении должника, это предусмотренная законодательством совокупность юридических и фактических действий, направленных на: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восстановление платежеспособности должника или его ликвидация;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признание должника банкротом;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удовлетворение требований кредиторов.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14. Процедуры банкротства можно разделить на: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судебные и добровольные;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арбитражно-процессуальные, внесудебные и судебные;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ликвидационные и внесудебные.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15. Целью процедуры наблюдения является: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обеспечение сохранности имущества;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реализация имущества должника;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проведение анализа финансового состояния должника.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16. Целью процедуры финансового оздоровления является: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погашение задолженности в соответствии с графиком погашения задолженности;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ликвидация должника;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утверждение плана финансового оздоровления, предусматривающего способ получения должником средств, необходимых для удовлетворения требований кредиторов.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17. Целью процедуры конкурсного производства является: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ликвидация должника;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реализация имущества должника;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восстановление платежеспособности.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18. Целью процедуры мирового соглашения является: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восстановление платежеспособности;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реализация имущества должника;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распределение конкурсной массы.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19. Мировое соглашение может быть заключено: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на любом этапе стадий банкротства;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на любом этапе стадий банкротства, кроме конкурсного производства;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на этапе процедуры финансового оздоровления.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20. Мировое соглашение может содержать положения об: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отсрочке платежей кредиторов;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скидке с долгов, снижении недоимок по платежам;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привлечении к субсидиарной ответственности третьих лиц.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21. Ходатайство о введении финансового оздоровления должно быть предоставлено: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не позднее чем за 15 дней до даты проведения собрания кредиторов;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 xml:space="preserve">б) не </w:t>
      </w:r>
      <w:proofErr w:type="gramStart"/>
      <w:r w:rsidRPr="007D4B4A">
        <w:rPr>
          <w:sz w:val="28"/>
          <w:szCs w:val="28"/>
        </w:rPr>
        <w:t>раньше чем</w:t>
      </w:r>
      <w:proofErr w:type="gramEnd"/>
      <w:r w:rsidRPr="007D4B4A">
        <w:rPr>
          <w:sz w:val="28"/>
          <w:szCs w:val="28"/>
        </w:rPr>
        <w:t xml:space="preserve"> за месяц до начала процедуры наблюдения;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установленного срока нет.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22. Процедура наблюдения вводится на срок: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не более чем на год;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не более чем на 2 года;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на весь период рассмотрения дела о банкротстве в арбитражном суде.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23. Процедура финансового оздоровления вводится на срок: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не более чем на 1 год;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не более чем на 2 года;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на весь период рассмотрения дела о банкротстве в арбитражном суде.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24. Процедура внешнего управления вводится на срок: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не более чем на 1 год;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не более чем на 18 месяцев;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на весь период рассмотрения дела о банкротстве в арбитражном суде.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25. Процедура конкурсного производства вводится на срок: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не более чем на 1 год;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не более чем на шесть месяцев;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на весь период рассмотрения дела о банкротстве в арбитражном суде.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26. Дело о банкротстве может быть возбуждено арбитражным судом при условии, что: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сумма требований к должнику составляет не менее 300 тыс. руб. и соответствующие обязательства не исполнены в течение трех месяцев с даты, когда они должны быть исполнены;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сумма требований к должнику в совокупности превышает стоимость его оборотных активов, но составляет не менее 1000 тыс. руб. и соответствующие обязательства не исполнены в течение трех месяцев с даты, когда они должны быть исполнены;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сумма требований к должнику составляет 500 минимальных размеров оплаты труда и соответствующие обязательства не исполнены в течение трех месяцев с даты, когда они должны быть исполнены.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27. Основными причинами возникновения кризисной ситуации на предприятиях являются: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влияние внутренних и внешних факторов;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низкая заработная плата работников;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плавающий курс национальной валюты.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28. К предприятию, которое признано банкротом, применяется: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реорганизация, ликвидация;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административная ответственность;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смена главного бухгалтера.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29. В рамках внешнего управления могут быть реализованы следующие меры по восстановлению платежеспособности: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увеличение уставного капитала должника за счет взносов участников и третьих лиц;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мировое соглашение;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и то, и другое.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30. Финансовое оздоровление – это: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процедура банкротства, применяемая к должнику в целях погашения задолженности в соответствии с графиком погашения задолженности;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процедура банкротства, применяемая к должнику в целях восстановления его платежеспособности;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процедура банкротства, применяемая к должнику в целях привлечения к субсидиарной ответственности третьих лиц.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31. К расходам, связанным с проведением процедур банкротства, можно отнести: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расходы на созыв и проведение собраний кредиторов;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заработная плата главного бухгалтера;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расходы на уведомление кредиторов о возбуждении дела о банкротстве.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32. Требования кредиторов удовлетворяются в следующей очередности: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обязательства по оплате труда, выплате пособий и вознаграждений; требования граждан, пред которыми должник несет ответственность по причине вреда их жизни и здоровью; обязательства, связанные с рассмотрением дела о несостоятельности;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требования конкурсных кредиторов; обязательства по оплате труда, выплате пособий и вознаграждений; обязательства, связанные с рассмотрением дела о несостоятельности;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обязательства, связанные с рассмотрением дела о несостоятельности; обязательства по оплате труда, выплате пособий и вознаграждений; обязательства по платежам в бюджеты различных уровней и внебюджетные фонды; требования конкурсных кредиторов.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33. Процедура ликвидации предприятия начинается с: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составления пояснительной записки;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аудиторской проверки;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инвентаризации.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 xml:space="preserve">34. Продажа предприятия должника может быть осуществлена </w:t>
      </w:r>
      <w:proofErr w:type="gramStart"/>
      <w:r w:rsidRPr="007D4B4A">
        <w:rPr>
          <w:i/>
          <w:iCs/>
          <w:sz w:val="28"/>
          <w:szCs w:val="28"/>
        </w:rPr>
        <w:t>во время</w:t>
      </w:r>
      <w:proofErr w:type="gramEnd"/>
      <w:r w:rsidRPr="007D4B4A">
        <w:rPr>
          <w:i/>
          <w:iCs/>
          <w:sz w:val="28"/>
          <w:szCs w:val="28"/>
        </w:rPr>
        <w:t>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внешнего управления, конкурсного производства;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финансового оздоровления, конкурсного производства;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наблюдения, внешнего управления.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35. Финансовый анализ несостоятельного предприятия: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горизонтальный анализ; вертикальный анализ; трендовый анализ;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расчет финансовых коэффициентов;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верно все вышеперечисленные.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36. Источником информации о величине чистых активов предприятия является: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бухгалтерский баланс (форма № 1);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отчет о прибылях и убытках (форма № 2);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отчет о движении денежных средств (форма № 4).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37. Источником информации о составе дебиторской и кредиторской задолженности является: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отчет о прибылях и убытках (форма № 2);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отчет о движении денежных средств (форма № 4);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приложение к бухгалтерскому балансу (форма № 5).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38. Финансовая устойчивость предприятия оценивается с использованием одного из следующих показателей: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коэффициент текущей ликвидности;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коэффициент концентрации собственного капитала;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коэффициент оборачиваемости средств.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39. Предприятие ликвидно, если: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сумма ликвидных активов не превышает сумму платежных обязательств;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сумма платежных обязательств меньше суммы ликвидных средств;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сумма ликвидных средств равна сумме платежных обязательств.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40. Ликвидность предприятия – это: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продолжительность времени трансформации активов в денежные средства;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наличие оборотных активов в размере, достаточном для покрытия краткосрочных обязательств;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способность активов преобразовываться в денежные средства.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41. Кредиторская задолженность – это задолженность: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предприятий и физических лиц данному предприятию;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данного предприятия другим предприятиям и физическим лицам;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ни то, ни другое.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42. Дебиторская задолженность – это задолженность: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предприятий и физических лиц данному предприятию;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данного предприятия другим предприятиям и физическим лицам;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 xml:space="preserve">в) отраженная на </w:t>
      </w:r>
      <w:proofErr w:type="spellStart"/>
      <w:r w:rsidRPr="007D4B4A">
        <w:rPr>
          <w:sz w:val="28"/>
          <w:szCs w:val="28"/>
        </w:rPr>
        <w:t>забалансовых</w:t>
      </w:r>
      <w:proofErr w:type="spellEnd"/>
      <w:r w:rsidRPr="007D4B4A">
        <w:rPr>
          <w:sz w:val="28"/>
          <w:szCs w:val="28"/>
        </w:rPr>
        <w:t xml:space="preserve"> счетах.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43. Характеристикой нормальной финансовой устойчивости компании является следующее соотношение: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запасы и затраты меньше нормальных источников их формирования, но больше чистого оборотного капитала;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запасы и затраты больше нормальных источников их финансирования, но меньше чистого оборотного капитала;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ни то, ни другое.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44. Оценка имущества в ликвидационном балансе осуществляется по: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восстановительной стоимости;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ликвидационной стоимости;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рыночной стоимости.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45. Внутренними критериями неудовлетворительной структуры баланса являются: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коэффициент финансовой устойчивости;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коэффициент оборачиваемости активов;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коэффициент обеспеченности оборотными средствами.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46. К показателям эффективности использования ресурсов относят: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рентабельность продаж;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коэффициент быстрой ликвидности;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оборачиваемость активов.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47. К коэффициентам деловой активности относятся: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коэффициент оборачиваемости активов;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коэффициент текущей ликвидности;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коэффициент финансовой независимости.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48. Коэффициент текущей ликвидности определяется как: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 (Краткосрочные вложения + Денежные средства) / Краткосрочные обязательства;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 (Сумма оборотных активов / Краткосрочные обязательства) – (Доходы будущих периодов + Резервы предстоящих расходов и платежей);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Сумма всех активов/ Сумма всех обязательств.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49. Чистый оборотный капитал – это: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оборотные активы;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краткосрочные обязательства;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оборотные активы за вычетом краткосрочных обязательств.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50. Наиболее ликвидные активы – это: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денежные средства и краткосрочные финансовые вложения;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дебиторская задолженность покупателей;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основные средства и незавершенное строительство.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51. Кризисное состояние предприятия имеет место, когда: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стоимость внеоборотных активов меньше собственного капитала;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собственный капитал уменьшился за счет добавочного капитала;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сумма денежных средств, краткосрочных финансовых вложений и дебиторской задолженности меньше наиболее срочных обязательств.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52. Мобильность имущества предприятия определяется: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высокой оборачиваемостью;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отсутствием убытков;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эффективностью использования.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53. Рентабельность продаж определяется как отношение: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прибыли от продаж к объему продаж (выручке);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прибыли до налогообложения к активам;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оборотных активов к краткосрочным обязательствам.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54. Точка безубыточности инвестиционного проекта оказывает: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объем производства, при котором выручка от реализации продукции равна себестоимости производства;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период, за который поступления от производственной деятельности предприятия покроют затраты на первоначальные инвестиции;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общую прибыль, получаемую предприятием от реализации продукции.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55. В бухгалтерском балансе предприятия основные средства отражаются: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по первоначальной стоимости;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по восстановительной стоимости;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по остаточной стоимости.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56. К постоянным затратам относится: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заработная плата основных рабочих;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арендная плата;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затраты на сырье и материалы.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57. К условно-постоянным затратам не относятся: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амортизационные отчисления;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административные расходы;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расходы на приобретение сырья и материалы.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58. Анализ деятельности должника должен включать: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анализ внешних и внутренних условий, анализ рынков;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анализ экономической политики;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анализ учетной политики.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59. Какие пассивы относятся к группе источников собственных оборотных средств: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уставный капитал; добавочный капитал; резервный капитал; нераспределенная прибыль;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полученные авансы;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уставный капитал; добавочный капитал; резервный капитал; нераспределенная прибыль; полученные авансы.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60. Коэффициент обеспеченности оборотных активов собственными средствами характеризует: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наличие собственных оборотных средств предприятия;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финансовую устойчивость предприятия;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обеспеченность предприятия оборотными средствами для ведения хозяйственной деятельности.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61. Структура баланса может быть признана неудовлетворительной, если коэффициент текущей ликвидности имеет значение: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меньше 3,0;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меньше 5,0;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меньше 2,0.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 xml:space="preserve">62. В рамках пятифакторной модели Альтмана высокую вероятность банкротства (для открытых АО) означает </w:t>
      </w:r>
      <w:proofErr w:type="spellStart"/>
      <w:r w:rsidRPr="007D4B4A">
        <w:rPr>
          <w:i/>
          <w:iCs/>
          <w:sz w:val="28"/>
          <w:szCs w:val="28"/>
        </w:rPr>
        <w:t>величинаZ</w:t>
      </w:r>
      <w:proofErr w:type="spellEnd"/>
      <w:r w:rsidRPr="007D4B4A">
        <w:rPr>
          <w:i/>
          <w:iCs/>
          <w:sz w:val="28"/>
          <w:szCs w:val="28"/>
        </w:rPr>
        <w:t>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равная 2,68;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ниже 1,81;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в диапазоне 1,81—2,68.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63. Ускорение оборачиваемости кредиторской задолженности и увеличение остатков текущих активов в балансе приведет: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к притоку денежных средств;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к оттоку денежных средств;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величина денежных средств не изменится.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64. Замедление оборачиваемости кредиторской задолженности и увеличение остатков текущих активов в балансе приведет: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к притоку денежных средств;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к оттоку денежных средств;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величина денежных средств не изменится.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65. Деловая активность компании зависит от: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динамики чистой прибыли;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маркетинговой политики;</w:t>
      </w:r>
    </w:p>
    <w:p w:rsidR="00B62519" w:rsidRPr="007D4B4A" w:rsidRDefault="00B62519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величины текущих активов.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66. Списание дебиторской задолженности оформляется бухгалтерскими записями: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Дебет 91 Кредит 62, 76;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Дебет 62, 76 Кредит 91;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Дебет 90 Кредит 62, 76.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67. Списание кредиторской задолженности оформляется бухгалтерскими записями: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Дебет 91 Кредит 60;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Дебет 60 Кредит 91;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Дебет 90 Кредит 60.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68. Процедура ликвидации предприятия начинается с: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составления пояснительной записки;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аудиторской проверки;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инвентаризации.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69. Целью промежуточного ликвидационного баланса является: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раскрытие информации об итогах конкурсного производства, в том числе об удовлетворенных и отставших без удовлетворения требованиях кредиторов;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определение страховой стоимости предприятия;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определение ликвидационной стоимости предприятия.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70. Ликвидационный баланс закрывается путем следующих записей: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Дебет 99 Кредит 90, 91;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Дебет 99 Кредит 80;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Дебет 90 Кредит 60.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71. Итог актива окончательного ликвидационного баланса равен: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нулю, что свидетельствует о полном удовлетворении требований кредиторов;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нулю, что свидетельствует об отсутствии каких-либо средств у организации-банкрота;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выявленному имуществу, способному дать реальные денежные средства для покрытия долгов предприятия-должника.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72. Если на расчетном счете организации недостаточно денежных средств, то в первую очередь погашаются обязательства: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перед бухгалтером;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перед внебюджетными фондами в виде уплаты единого социального налога;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по исполнительным документам в возмещении вреда, причиненного жизни и здоровью, включая выплату алиментов.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73. На сумму претензии, предъявленной покупателем в арбитражный суд на возврат аванса, в связи с неисполнением поставщиком своих обязательств по договору, в учете покупателя должна быть составлена бухгалтерская запись: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Дебет 76-2 Кредит 91-1;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Дебет 76-2 Кредит 60 «Расчеты по авансам выданные»;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Дебет 76-2 Кредит 98.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74. В бухгалтерском учете задолженность организаций заемщика заимодавцу по полученным займам и кредитам подразделяется на: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краткосрочную;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долгосрочную;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краткосрочную и долгосрочную.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75. Получение процентов заимодавцем по ранее предоставленному займу другой организации: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Дебет 51 Кредит 76;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Дебет 55 Кредит 76;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Дебет 51 Кредит 58-3.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76. Организацией получены материалы, безвозмездно: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Дебет 10 Кредит 91-1;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Дебет 10 Кредит 98;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Дебет 10 Кредит 99.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77. Отражена в учете сумма недостачи материально-производственных запасов при отсутствии конкретных виновников: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Дебет 91-2 Кредит 94;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Дебет 82 Кредит 94;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Дебет 94 Кредит 15.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78. Отражена в учете сумма недостачи материалов, выявленных по результатам инвентаризации: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Дебет 94 Кредит 10;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Дебет 94 Кредит 25;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Дебет 94 Кредит 73-2.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79. В результате инвентаризации выявлены излишки материально-производственных запасов: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Дебет 10 Кредит 99;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Дебет 10 Кредит 83;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Дебет 10 Кредит 91-1.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80. Как исчисляется стоимость деловой репутации (цены фирмы)?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в сумме ее кредиторской задолженности перед поставщиками и подрядчиками на дату покупки имущественного комплекса;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в сумме разницы между стоимостью активов организации и ее обязательств;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в виде разницы между покупной ценой организации (ее имущественного комплекса) и стоимостью ее активов и обязательств по бухгалтерскому балансу.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81. Могут ли быть направлены средства резервного капитала на погашение убытка за отчетный год: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нет;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да, при получении решения общего собрания акционеров;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да, если данная процедура предусмотрена учетной политикой организации.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82. Принятое решение собрания собственников о том, что полученный убыток должен быть ими компенсирован, отражается в учете следующей записью: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Дебет 75 Кредит 99;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Дебет 76 Кредит 99;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Дебет 73 Кредит 84.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83. В ходе ведения процедуры наблюдения задачей аудитора является: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проверка достоверности и существенности признаков банкротства, заявленных руководителями организации;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контроль над соразмерным удовлетворением требований кредиторов;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проверка и оценка реальности и эффективности последней попытки спасти организацию от финансового краха.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84. В ходе ведения процедуры внешнего управления задачей аудитора является: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проверка достоверности и существенности признаков банкротства, заявленных руководителями организации;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контроль над соразмерным удовлетворением требований кредиторов;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проверка и оценка реальности и эффективности последней попытки спасти организацию от финансового краха.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85. В ходе ведения процедуры конкурсного производства задачей аудитора является: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проверка достоверности и существенности признаков банкротства, заявленных руководителями организации;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контроль над соразмерным удовлетворением требований кредиторов;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проверка и оценка реальности и эффективности последней попытки спасти организацию от финансового краха.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86. Задачей аудита кризисного предприятия является: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проверка достоверности финансовых показателей;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обоснованность антикризисной стратегии управления предприятием;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и то, и другое.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87. Этапами аудита кризисного предприятия являются: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планирование аудита; диагностика состояния объекта исследования; подготовка к проведению аудита; составление аудиторского заключения; контроль выполнения антикризисных мероприятий;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разработка антикризисной программы; подготовка к проведению аудита; планирование аудита; составление аудиторского заключения; диагностика состояния объекта исследования;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подготовка к проведению аудита; планирование аудита; диагностика состояния объекта исследования; разработка антикризисной программы; контроль выполнения антикризисных мероприятий; составление аудиторского заключения.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88. Финансовый анализ несостоятельного предприятия: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горизонтальный анализ; вертикальный анализ; трендовый анализ;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расчет финансовых коэффициентов;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верно все вышеперечисленные.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89. Источником информации о величине чистых активов предприятия является: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бухгалтерский баланс (форма № 1);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отчет о прибылях и убытках (форма № 2);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отчет о движении денежных средств (форма № 4).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i/>
          <w:iCs/>
          <w:sz w:val="28"/>
          <w:szCs w:val="28"/>
        </w:rPr>
        <w:t>90. Источником информации о составе дебиторской и кредиторской задолженности является: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а) отчет о прибылях и убытках (форма № 2);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б) отчет о движении денежных средств (форма № 4);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  <w:r w:rsidRPr="007D4B4A">
        <w:rPr>
          <w:sz w:val="28"/>
          <w:szCs w:val="28"/>
        </w:rPr>
        <w:t>в) приложение к бухгалтерскому балансу (форма № 5).</w:t>
      </w:r>
    </w:p>
    <w:p w:rsidR="007D4B4A" w:rsidRPr="007D4B4A" w:rsidRDefault="007D4B4A" w:rsidP="007D4B4A">
      <w:pPr>
        <w:widowControl w:val="0"/>
        <w:shd w:val="clear" w:color="auto" w:fill="FDFEFF"/>
        <w:spacing w:line="312" w:lineRule="auto"/>
        <w:ind w:firstLine="567"/>
        <w:jc w:val="both"/>
        <w:rPr>
          <w:sz w:val="28"/>
          <w:szCs w:val="28"/>
        </w:rPr>
      </w:pPr>
    </w:p>
    <w:p w:rsidR="00B62519" w:rsidRPr="007D4B4A" w:rsidRDefault="007D4B4A" w:rsidP="007D4B4A">
      <w:pPr>
        <w:keepNext/>
        <w:keepLines/>
        <w:spacing w:after="3" w:line="262" w:lineRule="auto"/>
        <w:ind w:firstLine="567"/>
        <w:jc w:val="center"/>
        <w:outlineLvl w:val="1"/>
        <w:rPr>
          <w:b/>
          <w:color w:val="000000"/>
          <w:sz w:val="32"/>
          <w:szCs w:val="22"/>
          <w:lang w:eastAsia="zh-CN"/>
        </w:rPr>
      </w:pPr>
      <w:r w:rsidRPr="007D4B4A">
        <w:rPr>
          <w:b/>
          <w:color w:val="000000"/>
          <w:sz w:val="32"/>
          <w:szCs w:val="22"/>
          <w:lang w:eastAsia="zh-CN"/>
        </w:rPr>
        <w:t>4</w:t>
      </w:r>
      <w:r>
        <w:rPr>
          <w:b/>
          <w:color w:val="000000"/>
          <w:sz w:val="32"/>
          <w:szCs w:val="22"/>
          <w:lang w:eastAsia="zh-CN"/>
        </w:rPr>
        <w:t xml:space="preserve"> П</w:t>
      </w:r>
      <w:r w:rsidRPr="007D4B4A">
        <w:rPr>
          <w:b/>
          <w:color w:val="000000"/>
          <w:sz w:val="32"/>
          <w:szCs w:val="22"/>
          <w:lang w:eastAsia="zh-CN"/>
        </w:rPr>
        <w:t>рактические задания</w:t>
      </w:r>
    </w:p>
    <w:p w:rsidR="00B62519" w:rsidRPr="00B62519" w:rsidRDefault="007D4B4A" w:rsidP="007D4B4A">
      <w:pPr>
        <w:spacing w:after="20" w:line="259" w:lineRule="auto"/>
        <w:ind w:left="708" w:firstLine="567"/>
        <w:rPr>
          <w:color w:val="000000"/>
          <w:sz w:val="28"/>
          <w:szCs w:val="22"/>
          <w:lang w:eastAsia="zh-CN"/>
        </w:rPr>
      </w:pPr>
      <w:r>
        <w:rPr>
          <w:b/>
          <w:color w:val="000000"/>
          <w:sz w:val="28"/>
          <w:szCs w:val="22"/>
          <w:lang w:eastAsia="zh-CN"/>
        </w:rPr>
        <w:t>Анализ банкротств</w:t>
      </w:r>
      <w:r w:rsidR="00B62519" w:rsidRPr="00B62519">
        <w:rPr>
          <w:b/>
          <w:color w:val="000000"/>
          <w:sz w:val="28"/>
          <w:szCs w:val="22"/>
          <w:lang w:eastAsia="zh-CN"/>
        </w:rPr>
        <w:t xml:space="preserve"> </w:t>
      </w:r>
    </w:p>
    <w:p w:rsidR="00B62519" w:rsidRPr="00B62519" w:rsidRDefault="00AE77FB" w:rsidP="007D4B4A">
      <w:pPr>
        <w:keepNext/>
        <w:keepLines/>
        <w:ind w:firstLine="567"/>
        <w:outlineLvl w:val="2"/>
        <w:rPr>
          <w:i/>
          <w:color w:val="000000"/>
          <w:sz w:val="28"/>
          <w:szCs w:val="22"/>
          <w:lang w:eastAsia="zh-CN"/>
        </w:rPr>
      </w:pPr>
      <w:r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1 </w:t>
      </w:r>
    </w:p>
    <w:p w:rsidR="00B62519" w:rsidRDefault="00B62519" w:rsidP="007D4B4A">
      <w:pPr>
        <w:spacing w:after="15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Оценить структуру баланса организации, сделать выводы о потенциальности банкротства. Сделать выводы по результатам анализа. </w:t>
      </w:r>
    </w:p>
    <w:p w:rsidR="00B62519" w:rsidRPr="00B62519" w:rsidRDefault="00B62519" w:rsidP="00AE77FB">
      <w:pPr>
        <w:spacing w:line="259" w:lineRule="auto"/>
        <w:ind w:right="560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Таблица 1</w:t>
      </w:r>
      <w:r w:rsidR="00AE77FB">
        <w:rPr>
          <w:color w:val="000000"/>
          <w:sz w:val="28"/>
          <w:szCs w:val="22"/>
          <w:lang w:eastAsia="zh-CN"/>
        </w:rPr>
        <w:t xml:space="preserve"> – </w:t>
      </w:r>
      <w:r w:rsidRPr="00B62519">
        <w:rPr>
          <w:color w:val="000000"/>
          <w:sz w:val="28"/>
          <w:szCs w:val="22"/>
          <w:lang w:eastAsia="zh-CN"/>
        </w:rPr>
        <w:t>Исходные данные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40"/>
        <w:gridCol w:w="3104"/>
        <w:gridCol w:w="3101"/>
      </w:tblGrid>
      <w:tr w:rsidR="00B62519" w:rsidRPr="00B62519" w:rsidTr="00B62519">
        <w:tc>
          <w:tcPr>
            <w:tcW w:w="3209" w:type="dxa"/>
            <w:vAlign w:val="center"/>
          </w:tcPr>
          <w:p w:rsidR="00B62519" w:rsidRPr="00B62519" w:rsidRDefault="00B62519" w:rsidP="00B62519">
            <w:pPr>
              <w:spacing w:line="259" w:lineRule="auto"/>
              <w:ind w:left="9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Показатель (тыс. руб.) </w:t>
            </w:r>
          </w:p>
        </w:tc>
        <w:tc>
          <w:tcPr>
            <w:tcW w:w="3209" w:type="dxa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начало года </w:t>
            </w:r>
          </w:p>
        </w:tc>
        <w:tc>
          <w:tcPr>
            <w:tcW w:w="3210" w:type="dxa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конец года </w:t>
            </w:r>
          </w:p>
        </w:tc>
      </w:tr>
      <w:tr w:rsidR="00B62519" w:rsidRPr="00B62519" w:rsidTr="00B62519">
        <w:tc>
          <w:tcPr>
            <w:tcW w:w="3209" w:type="dxa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Оборотные активы </w:t>
            </w:r>
          </w:p>
        </w:tc>
        <w:tc>
          <w:tcPr>
            <w:tcW w:w="3209" w:type="dxa"/>
          </w:tcPr>
          <w:p w:rsidR="00B62519" w:rsidRPr="00B62519" w:rsidRDefault="00B62519" w:rsidP="00B62519">
            <w:pPr>
              <w:spacing w:line="259" w:lineRule="auto"/>
              <w:ind w:left="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590 </w:t>
            </w:r>
          </w:p>
        </w:tc>
        <w:tc>
          <w:tcPr>
            <w:tcW w:w="3210" w:type="dxa"/>
          </w:tcPr>
          <w:p w:rsidR="00B62519" w:rsidRPr="00B62519" w:rsidRDefault="00B62519" w:rsidP="00B62519">
            <w:pPr>
              <w:spacing w:line="259" w:lineRule="auto"/>
              <w:ind w:left="3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668 </w:t>
            </w:r>
          </w:p>
        </w:tc>
      </w:tr>
      <w:tr w:rsidR="00B62519" w:rsidRPr="00B62519" w:rsidTr="00B62519">
        <w:tc>
          <w:tcPr>
            <w:tcW w:w="3209" w:type="dxa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Всего имущества </w:t>
            </w:r>
          </w:p>
        </w:tc>
        <w:tc>
          <w:tcPr>
            <w:tcW w:w="3209" w:type="dxa"/>
          </w:tcPr>
          <w:p w:rsidR="00B62519" w:rsidRPr="00B62519" w:rsidRDefault="00B62519" w:rsidP="00B62519">
            <w:pPr>
              <w:spacing w:line="259" w:lineRule="auto"/>
              <w:ind w:left="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800 </w:t>
            </w:r>
          </w:p>
        </w:tc>
        <w:tc>
          <w:tcPr>
            <w:tcW w:w="3210" w:type="dxa"/>
          </w:tcPr>
          <w:p w:rsidR="00B62519" w:rsidRPr="00B62519" w:rsidRDefault="00B62519" w:rsidP="00B62519">
            <w:pPr>
              <w:spacing w:line="259" w:lineRule="auto"/>
              <w:ind w:left="3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900 </w:t>
            </w:r>
          </w:p>
        </w:tc>
      </w:tr>
      <w:tr w:rsidR="00B62519" w:rsidRPr="00B62519" w:rsidTr="00B62519">
        <w:tc>
          <w:tcPr>
            <w:tcW w:w="3209" w:type="dxa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Собственные средства </w:t>
            </w:r>
          </w:p>
        </w:tc>
        <w:tc>
          <w:tcPr>
            <w:tcW w:w="3209" w:type="dxa"/>
          </w:tcPr>
          <w:p w:rsidR="00B62519" w:rsidRPr="00B62519" w:rsidRDefault="00B62519" w:rsidP="00B62519">
            <w:pPr>
              <w:spacing w:line="259" w:lineRule="auto"/>
              <w:ind w:left="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54 </w:t>
            </w:r>
          </w:p>
        </w:tc>
        <w:tc>
          <w:tcPr>
            <w:tcW w:w="3210" w:type="dxa"/>
          </w:tcPr>
          <w:p w:rsidR="00B62519" w:rsidRPr="00B62519" w:rsidRDefault="00B62519" w:rsidP="00B62519">
            <w:pPr>
              <w:spacing w:line="259" w:lineRule="auto"/>
              <w:ind w:left="4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46 </w:t>
            </w:r>
          </w:p>
        </w:tc>
      </w:tr>
      <w:tr w:rsidR="00B62519" w:rsidRPr="00B62519" w:rsidTr="00B62519">
        <w:tc>
          <w:tcPr>
            <w:tcW w:w="3209" w:type="dxa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Долгосрочные пассивы </w:t>
            </w:r>
          </w:p>
        </w:tc>
        <w:tc>
          <w:tcPr>
            <w:tcW w:w="3209" w:type="dxa"/>
          </w:tcPr>
          <w:p w:rsidR="00B62519" w:rsidRPr="00B62519" w:rsidRDefault="00B62519" w:rsidP="00B62519">
            <w:pPr>
              <w:spacing w:line="259" w:lineRule="auto"/>
              <w:ind w:left="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85 </w:t>
            </w:r>
          </w:p>
        </w:tc>
        <w:tc>
          <w:tcPr>
            <w:tcW w:w="3210" w:type="dxa"/>
          </w:tcPr>
          <w:p w:rsidR="00B62519" w:rsidRPr="00B62519" w:rsidRDefault="00B62519" w:rsidP="00B62519">
            <w:pPr>
              <w:spacing w:line="259" w:lineRule="auto"/>
              <w:ind w:left="3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114 </w:t>
            </w:r>
          </w:p>
        </w:tc>
      </w:tr>
    </w:tbl>
    <w:p w:rsidR="00B62519" w:rsidRPr="00B62519" w:rsidRDefault="00B62519" w:rsidP="00B62519">
      <w:pPr>
        <w:spacing w:line="259" w:lineRule="auto"/>
        <w:jc w:val="center"/>
        <w:rPr>
          <w:color w:val="000000"/>
          <w:sz w:val="28"/>
          <w:szCs w:val="22"/>
          <w:lang w:eastAsia="zh-CN"/>
        </w:rPr>
      </w:pPr>
    </w:p>
    <w:p w:rsidR="00B62519" w:rsidRPr="00B62519" w:rsidRDefault="00AE77FB" w:rsidP="00B62519">
      <w:pPr>
        <w:keepNext/>
        <w:keepLines/>
        <w:ind w:firstLine="567"/>
        <w:outlineLvl w:val="2"/>
        <w:rPr>
          <w:i/>
          <w:color w:val="000000"/>
          <w:sz w:val="28"/>
          <w:szCs w:val="22"/>
          <w:lang w:eastAsia="zh-CN"/>
        </w:rPr>
      </w:pPr>
      <w:r w:rsidRPr="00AE77FB"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2 </w:t>
      </w:r>
    </w:p>
    <w:p w:rsidR="00B62519" w:rsidRPr="00B62519" w:rsidRDefault="00B62519" w:rsidP="00B62519">
      <w:pPr>
        <w:spacing w:after="15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Оценить потенциальность банкротства исследуемой организации, данные баланса которой представлены в таблице, используя методику кредитного </w:t>
      </w:r>
      <w:proofErr w:type="spellStart"/>
      <w:r w:rsidRPr="00B62519">
        <w:rPr>
          <w:color w:val="000000"/>
          <w:sz w:val="28"/>
          <w:szCs w:val="22"/>
          <w:lang w:eastAsia="zh-CN"/>
        </w:rPr>
        <w:t>скоринга</w:t>
      </w:r>
      <w:proofErr w:type="spellEnd"/>
      <w:r w:rsidRPr="00B62519">
        <w:rPr>
          <w:color w:val="000000"/>
          <w:sz w:val="28"/>
          <w:szCs w:val="22"/>
          <w:lang w:eastAsia="zh-CN"/>
        </w:rPr>
        <w:t xml:space="preserve"> </w:t>
      </w:r>
      <w:proofErr w:type="spellStart"/>
      <w:r w:rsidRPr="00B62519">
        <w:rPr>
          <w:color w:val="000000"/>
          <w:sz w:val="28"/>
          <w:szCs w:val="22"/>
          <w:lang w:eastAsia="zh-CN"/>
        </w:rPr>
        <w:t>Дюрана</w:t>
      </w:r>
      <w:proofErr w:type="spellEnd"/>
      <w:r w:rsidRPr="00B62519">
        <w:rPr>
          <w:color w:val="000000"/>
          <w:sz w:val="28"/>
          <w:szCs w:val="22"/>
          <w:lang w:eastAsia="zh-CN"/>
        </w:rPr>
        <w:t xml:space="preserve">. Полученные данные оформить в виде таблицы, указав значения и баллы рассчитанных показателей и определив, к какому классу относится исследуемая организация, какова вероятность ее банкротства. </w:t>
      </w:r>
    </w:p>
    <w:p w:rsidR="00B62519" w:rsidRPr="00B62519" w:rsidRDefault="00B62519" w:rsidP="007D4B4A">
      <w:pPr>
        <w:spacing w:after="15" w:line="268" w:lineRule="auto"/>
        <w:ind w:right="2" w:hanging="10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Таблица 2</w:t>
      </w:r>
      <w:r w:rsidR="00AE77FB">
        <w:rPr>
          <w:color w:val="000000"/>
          <w:sz w:val="28"/>
          <w:szCs w:val="22"/>
          <w:lang w:eastAsia="zh-CN"/>
        </w:rPr>
        <w:t xml:space="preserve"> – </w:t>
      </w:r>
      <w:r w:rsidRPr="00B62519">
        <w:rPr>
          <w:color w:val="000000"/>
          <w:sz w:val="28"/>
          <w:szCs w:val="22"/>
          <w:lang w:eastAsia="zh-CN"/>
        </w:rPr>
        <w:t xml:space="preserve">Имущество и средства, вложенные в него, на конец года, </w:t>
      </w:r>
      <w:proofErr w:type="spellStart"/>
      <w:r w:rsidRPr="00B62519">
        <w:rPr>
          <w:color w:val="000000"/>
          <w:sz w:val="28"/>
          <w:szCs w:val="22"/>
          <w:lang w:eastAsia="zh-CN"/>
        </w:rPr>
        <w:t>тыс.руб</w:t>
      </w:r>
      <w:proofErr w:type="spellEnd"/>
      <w:r w:rsidRPr="00B62519">
        <w:rPr>
          <w:color w:val="000000"/>
          <w:sz w:val="28"/>
          <w:szCs w:val="22"/>
          <w:lang w:eastAsia="zh-CN"/>
        </w:rPr>
        <w:t xml:space="preserve">. 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2676"/>
        <w:gridCol w:w="939"/>
        <w:gridCol w:w="899"/>
        <w:gridCol w:w="3244"/>
        <w:gridCol w:w="977"/>
        <w:gridCol w:w="899"/>
      </w:tblGrid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ind w:right="54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Показатель </w:t>
            </w:r>
          </w:p>
        </w:tc>
        <w:tc>
          <w:tcPr>
            <w:tcW w:w="93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начало года </w:t>
            </w:r>
          </w:p>
        </w:tc>
        <w:tc>
          <w:tcPr>
            <w:tcW w:w="899" w:type="dxa"/>
          </w:tcPr>
          <w:p w:rsidR="00B62519" w:rsidRPr="00B62519" w:rsidRDefault="00B62519" w:rsidP="00B62519">
            <w:pPr>
              <w:ind w:left="10" w:hanging="1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конец года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ind w:right="5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Показатель </w:t>
            </w:r>
          </w:p>
        </w:tc>
        <w:tc>
          <w:tcPr>
            <w:tcW w:w="978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начало года </w:t>
            </w:r>
          </w:p>
        </w:tc>
        <w:tc>
          <w:tcPr>
            <w:tcW w:w="864" w:type="dxa"/>
          </w:tcPr>
          <w:p w:rsidR="00B62519" w:rsidRPr="00B62519" w:rsidRDefault="00B62519" w:rsidP="00B62519">
            <w:pPr>
              <w:ind w:left="10" w:hanging="1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конец года 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Внеоборотные активы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21996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11812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spacing w:after="24"/>
              <w:jc w:val="both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Собственные и приравненные к ним средства 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21176 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7489 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Оборотные средства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11133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5254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Долгосрочные пассивы 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243 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44 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ind w:right="19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Из них Запасы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ind w:right="69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9070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1288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Краткосрочные пассивы 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11710 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9533 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Дебиторская задолженность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438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3180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из них Краткосрочные кредиты и займы 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752 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110 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Денежные средства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ind w:right="65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0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ind w:right="65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0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tabs>
                <w:tab w:val="right" w:pos="3271"/>
              </w:tabs>
              <w:spacing w:after="25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Кредиторская задолженность - всего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10958 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9423 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spacing w:after="19"/>
              <w:jc w:val="both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Всего имущества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33129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17066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Всего имущества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33129 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ind w:left="8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17066 </w:t>
            </w:r>
          </w:p>
        </w:tc>
      </w:tr>
    </w:tbl>
    <w:p w:rsidR="00B62519" w:rsidRPr="00B62519" w:rsidRDefault="00B62519" w:rsidP="00B62519">
      <w:pPr>
        <w:spacing w:after="15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В отчетном периоде выручка от реализации составила - 10584 тыс. руб., убыток от продаж – 6131 тыс. руб., непокрытый убыток – 8495 тыс. руб. </w:t>
      </w:r>
    </w:p>
    <w:p w:rsidR="007D4B4A" w:rsidRDefault="007D4B4A" w:rsidP="00B62519">
      <w:pPr>
        <w:keepNext/>
        <w:keepLines/>
        <w:spacing w:line="268" w:lineRule="auto"/>
        <w:ind w:firstLine="567"/>
        <w:outlineLvl w:val="2"/>
        <w:rPr>
          <w:i/>
          <w:color w:val="000000"/>
          <w:sz w:val="28"/>
          <w:szCs w:val="22"/>
          <w:lang w:eastAsia="zh-CN"/>
        </w:rPr>
      </w:pPr>
    </w:p>
    <w:p w:rsidR="00B62519" w:rsidRPr="00B62519" w:rsidRDefault="00AE77FB" w:rsidP="00B62519">
      <w:pPr>
        <w:keepNext/>
        <w:keepLines/>
        <w:spacing w:line="268" w:lineRule="auto"/>
        <w:ind w:firstLine="567"/>
        <w:outlineLvl w:val="2"/>
        <w:rPr>
          <w:i/>
          <w:color w:val="000000"/>
          <w:sz w:val="28"/>
          <w:szCs w:val="22"/>
          <w:lang w:eastAsia="zh-CN"/>
        </w:rPr>
      </w:pPr>
      <w:r w:rsidRPr="00AE77FB"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3 </w:t>
      </w:r>
    </w:p>
    <w:p w:rsidR="00B62519" w:rsidRPr="00B62519" w:rsidRDefault="00B62519" w:rsidP="00B62519">
      <w:pPr>
        <w:spacing w:after="15" w:line="268" w:lineRule="auto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Определить вероятность наступления банкротства исследуемой организации, используя пятифакторную модель Альтмана, учитывая, что норма Z =1,230:  </w:t>
      </w:r>
    </w:p>
    <w:p w:rsidR="00B62519" w:rsidRPr="00B62519" w:rsidRDefault="00B62519" w:rsidP="00B62519">
      <w:pPr>
        <w:tabs>
          <w:tab w:val="center" w:pos="3547"/>
          <w:tab w:val="center" w:pos="7081"/>
          <w:tab w:val="center" w:pos="7790"/>
          <w:tab w:val="center" w:pos="8498"/>
          <w:tab w:val="center" w:pos="9206"/>
        </w:tabs>
        <w:spacing w:after="15"/>
        <w:ind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Z= 0,717х</w:t>
      </w:r>
      <w:r w:rsidRPr="00B62519">
        <w:rPr>
          <w:color w:val="000000"/>
          <w:sz w:val="28"/>
          <w:szCs w:val="22"/>
          <w:vertAlign w:val="subscript"/>
          <w:lang w:eastAsia="zh-CN"/>
        </w:rPr>
        <w:t>1</w:t>
      </w:r>
      <w:r w:rsidRPr="00B62519">
        <w:rPr>
          <w:color w:val="000000"/>
          <w:sz w:val="28"/>
          <w:szCs w:val="22"/>
          <w:lang w:eastAsia="zh-CN"/>
        </w:rPr>
        <w:t xml:space="preserve"> +0,847х</w:t>
      </w:r>
      <w:r w:rsidRPr="00B62519">
        <w:rPr>
          <w:color w:val="000000"/>
          <w:sz w:val="28"/>
          <w:szCs w:val="22"/>
          <w:vertAlign w:val="subscript"/>
          <w:lang w:eastAsia="zh-CN"/>
        </w:rPr>
        <w:t xml:space="preserve">2 </w:t>
      </w:r>
      <w:r w:rsidRPr="00B62519">
        <w:rPr>
          <w:color w:val="000000"/>
          <w:sz w:val="28"/>
          <w:szCs w:val="22"/>
          <w:lang w:eastAsia="zh-CN"/>
        </w:rPr>
        <w:t>+ 3,107х</w:t>
      </w:r>
      <w:r w:rsidRPr="00B62519">
        <w:rPr>
          <w:color w:val="000000"/>
          <w:sz w:val="28"/>
          <w:szCs w:val="22"/>
          <w:vertAlign w:val="subscript"/>
          <w:lang w:eastAsia="zh-CN"/>
        </w:rPr>
        <w:t>3</w:t>
      </w:r>
      <w:r w:rsidRPr="00B62519">
        <w:rPr>
          <w:color w:val="000000"/>
          <w:sz w:val="28"/>
          <w:szCs w:val="22"/>
          <w:lang w:eastAsia="zh-CN"/>
        </w:rPr>
        <w:t xml:space="preserve"> + 0,42х</w:t>
      </w:r>
      <w:r w:rsidRPr="00B62519">
        <w:rPr>
          <w:color w:val="000000"/>
          <w:sz w:val="28"/>
          <w:szCs w:val="22"/>
          <w:vertAlign w:val="subscript"/>
          <w:lang w:eastAsia="zh-CN"/>
        </w:rPr>
        <w:t xml:space="preserve">4 </w:t>
      </w:r>
      <w:r w:rsidRPr="00B62519">
        <w:rPr>
          <w:color w:val="000000"/>
          <w:sz w:val="28"/>
          <w:szCs w:val="22"/>
          <w:lang w:eastAsia="zh-CN"/>
        </w:rPr>
        <w:t>+ 0,995х</w:t>
      </w:r>
      <w:r w:rsidRPr="00B62519">
        <w:rPr>
          <w:color w:val="000000"/>
          <w:sz w:val="28"/>
          <w:szCs w:val="22"/>
          <w:vertAlign w:val="subscript"/>
          <w:lang w:eastAsia="zh-CN"/>
        </w:rPr>
        <w:t xml:space="preserve">5, </w:t>
      </w:r>
      <w:r w:rsidRPr="00B62519">
        <w:rPr>
          <w:color w:val="000000"/>
          <w:sz w:val="28"/>
          <w:szCs w:val="22"/>
          <w:vertAlign w:val="subscript"/>
          <w:lang w:eastAsia="zh-CN"/>
        </w:rPr>
        <w:tab/>
        <w:t xml:space="preserve"> </w:t>
      </w:r>
      <w:r w:rsidRPr="00B62519">
        <w:rPr>
          <w:color w:val="000000"/>
          <w:sz w:val="28"/>
          <w:szCs w:val="22"/>
          <w:vertAlign w:val="subscript"/>
          <w:lang w:eastAsia="zh-CN"/>
        </w:rPr>
        <w:tab/>
        <w:t xml:space="preserve"> </w:t>
      </w:r>
      <w:r w:rsidRPr="00B62519">
        <w:rPr>
          <w:color w:val="000000"/>
          <w:sz w:val="28"/>
          <w:szCs w:val="22"/>
          <w:vertAlign w:val="subscript"/>
          <w:lang w:eastAsia="zh-CN"/>
        </w:rPr>
        <w:tab/>
        <w:t xml:space="preserve"> </w:t>
      </w:r>
      <w:r w:rsidRPr="00B62519">
        <w:rPr>
          <w:color w:val="000000"/>
          <w:sz w:val="28"/>
          <w:szCs w:val="22"/>
          <w:vertAlign w:val="subscript"/>
          <w:lang w:eastAsia="zh-CN"/>
        </w:rPr>
        <w:tab/>
      </w:r>
      <w:r w:rsidRPr="00B62519">
        <w:rPr>
          <w:color w:val="000000"/>
          <w:sz w:val="28"/>
          <w:szCs w:val="22"/>
          <w:lang w:eastAsia="zh-CN"/>
        </w:rPr>
        <w:t xml:space="preserve"> </w:t>
      </w:r>
    </w:p>
    <w:p w:rsidR="00B62519" w:rsidRPr="00B62519" w:rsidRDefault="00B62519" w:rsidP="00B62519">
      <w:pPr>
        <w:ind w:right="532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где     </w:t>
      </w:r>
    </w:p>
    <w:p w:rsidR="00B62519" w:rsidRPr="00B62519" w:rsidRDefault="00B62519" w:rsidP="00B62519">
      <w:pPr>
        <w:ind w:right="532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х</w:t>
      </w:r>
      <w:r w:rsidRPr="00B62519">
        <w:rPr>
          <w:color w:val="000000"/>
          <w:sz w:val="28"/>
          <w:szCs w:val="22"/>
          <w:vertAlign w:val="subscript"/>
          <w:lang w:eastAsia="zh-CN"/>
        </w:rPr>
        <w:t>1</w:t>
      </w:r>
      <w:r w:rsidRPr="00B62519">
        <w:rPr>
          <w:color w:val="000000"/>
          <w:sz w:val="28"/>
          <w:szCs w:val="22"/>
          <w:lang w:eastAsia="zh-CN"/>
        </w:rPr>
        <w:t xml:space="preserve"> - собственный оборотный капитал / сумма активов; </w:t>
      </w:r>
    </w:p>
    <w:p w:rsidR="00382187" w:rsidRDefault="00B62519" w:rsidP="00B62519">
      <w:pPr>
        <w:ind w:right="532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х</w:t>
      </w:r>
      <w:proofErr w:type="gramStart"/>
      <w:r w:rsidRPr="00B62519">
        <w:rPr>
          <w:color w:val="000000"/>
          <w:sz w:val="28"/>
          <w:szCs w:val="22"/>
          <w:vertAlign w:val="subscript"/>
          <w:lang w:eastAsia="zh-CN"/>
        </w:rPr>
        <w:t>2</w:t>
      </w:r>
      <w:r w:rsidRPr="00B62519">
        <w:rPr>
          <w:color w:val="000000"/>
          <w:sz w:val="28"/>
          <w:szCs w:val="22"/>
          <w:lang w:eastAsia="zh-CN"/>
        </w:rPr>
        <w:t xml:space="preserve">  -</w:t>
      </w:r>
      <w:proofErr w:type="gramEnd"/>
      <w:r w:rsidRPr="00B62519">
        <w:rPr>
          <w:color w:val="000000"/>
          <w:sz w:val="28"/>
          <w:szCs w:val="22"/>
          <w:lang w:eastAsia="zh-CN"/>
        </w:rPr>
        <w:t xml:space="preserve"> нераспределенная (реинвестированная) прибыль / сумма активов; </w:t>
      </w:r>
    </w:p>
    <w:p w:rsidR="00B62519" w:rsidRPr="00B62519" w:rsidRDefault="00B62519" w:rsidP="00B62519">
      <w:pPr>
        <w:ind w:right="532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х</w:t>
      </w:r>
      <w:r w:rsidRPr="00B62519">
        <w:rPr>
          <w:color w:val="000000"/>
          <w:sz w:val="28"/>
          <w:szCs w:val="22"/>
          <w:vertAlign w:val="subscript"/>
          <w:lang w:eastAsia="zh-CN"/>
        </w:rPr>
        <w:t xml:space="preserve">3 </w:t>
      </w:r>
      <w:r w:rsidRPr="00B62519">
        <w:rPr>
          <w:color w:val="000000"/>
          <w:sz w:val="28"/>
          <w:szCs w:val="22"/>
          <w:lang w:eastAsia="zh-CN"/>
        </w:rPr>
        <w:t xml:space="preserve">- прибыль до уплаты процентов / сумма активов;  </w:t>
      </w:r>
    </w:p>
    <w:p w:rsidR="00B62519" w:rsidRPr="00B62519" w:rsidRDefault="00B62519" w:rsidP="00B62519">
      <w:pPr>
        <w:ind w:right="532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х</w:t>
      </w:r>
      <w:r w:rsidRPr="00B62519">
        <w:rPr>
          <w:color w:val="000000"/>
          <w:sz w:val="28"/>
          <w:szCs w:val="22"/>
          <w:vertAlign w:val="subscript"/>
          <w:lang w:eastAsia="zh-CN"/>
        </w:rPr>
        <w:t>4</w:t>
      </w:r>
      <w:r w:rsidRPr="00B62519">
        <w:rPr>
          <w:color w:val="000000"/>
          <w:sz w:val="28"/>
          <w:szCs w:val="22"/>
          <w:lang w:eastAsia="zh-CN"/>
        </w:rPr>
        <w:t>- балансовая стоимость собственного капитала / заемный капитал х</w:t>
      </w:r>
      <w:r w:rsidRPr="00B62519">
        <w:rPr>
          <w:color w:val="000000"/>
          <w:sz w:val="28"/>
          <w:szCs w:val="22"/>
          <w:vertAlign w:val="subscript"/>
          <w:lang w:eastAsia="zh-CN"/>
        </w:rPr>
        <w:t xml:space="preserve">5 </w:t>
      </w:r>
      <w:r w:rsidRPr="00B62519">
        <w:rPr>
          <w:color w:val="000000"/>
          <w:sz w:val="28"/>
          <w:szCs w:val="22"/>
          <w:lang w:eastAsia="zh-CN"/>
        </w:rPr>
        <w:t xml:space="preserve">- объем продаж (выручка)/ сумма активов. </w:t>
      </w:r>
    </w:p>
    <w:p w:rsidR="00B62519" w:rsidRPr="00B62519" w:rsidRDefault="00B62519" w:rsidP="00B62519">
      <w:pPr>
        <w:keepNext/>
        <w:keepLines/>
        <w:spacing w:line="268" w:lineRule="auto"/>
        <w:ind w:firstLine="567"/>
        <w:outlineLvl w:val="2"/>
        <w:rPr>
          <w:i/>
          <w:color w:val="000000"/>
          <w:sz w:val="28"/>
          <w:szCs w:val="22"/>
          <w:lang w:eastAsia="zh-CN"/>
        </w:rPr>
      </w:pPr>
    </w:p>
    <w:p w:rsidR="00B62519" w:rsidRPr="00B62519" w:rsidRDefault="00AE77FB" w:rsidP="00B62519">
      <w:pPr>
        <w:keepNext/>
        <w:keepLines/>
        <w:spacing w:line="268" w:lineRule="auto"/>
        <w:ind w:firstLine="567"/>
        <w:outlineLvl w:val="2"/>
        <w:rPr>
          <w:i/>
          <w:color w:val="000000"/>
          <w:sz w:val="28"/>
          <w:szCs w:val="22"/>
          <w:lang w:eastAsia="zh-CN"/>
        </w:rPr>
      </w:pPr>
      <w:r w:rsidRPr="00AE77FB"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4 </w:t>
      </w:r>
    </w:p>
    <w:p w:rsidR="00B62519" w:rsidRPr="00B62519" w:rsidRDefault="00B62519" w:rsidP="00B62519">
      <w:pPr>
        <w:spacing w:after="15" w:line="268" w:lineRule="auto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Оценить потенциальность банкротства исследуемой организации, данные баланса которой представлены в таблице 1, используя показатели </w:t>
      </w:r>
      <w:proofErr w:type="spellStart"/>
      <w:r w:rsidRPr="00B62519">
        <w:rPr>
          <w:color w:val="000000"/>
          <w:sz w:val="28"/>
          <w:szCs w:val="22"/>
          <w:lang w:eastAsia="zh-CN"/>
        </w:rPr>
        <w:t>Бивера</w:t>
      </w:r>
      <w:proofErr w:type="spellEnd"/>
      <w:r w:rsidRPr="00B62519">
        <w:rPr>
          <w:color w:val="000000"/>
          <w:sz w:val="28"/>
          <w:szCs w:val="22"/>
          <w:lang w:eastAsia="zh-CN"/>
        </w:rPr>
        <w:t xml:space="preserve">. Полученные данные оформить в виде таблицы, указав значения и группы, к которым можно отнести рассчитанные показатели. Определить, к какому классу относится исследуемая организация, какова вероятность ее банкротства. </w:t>
      </w:r>
    </w:p>
    <w:p w:rsidR="00B62519" w:rsidRPr="00B62519" w:rsidRDefault="00B62519" w:rsidP="00AE77FB">
      <w:pPr>
        <w:spacing w:after="15" w:line="268" w:lineRule="auto"/>
        <w:ind w:right="2" w:hanging="10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Таблица 3</w:t>
      </w:r>
      <w:r w:rsidR="00AE77FB">
        <w:rPr>
          <w:color w:val="000000"/>
          <w:sz w:val="28"/>
          <w:szCs w:val="22"/>
          <w:lang w:eastAsia="zh-CN"/>
        </w:rPr>
        <w:t xml:space="preserve"> – </w:t>
      </w:r>
      <w:r w:rsidRPr="00B62519">
        <w:rPr>
          <w:color w:val="000000"/>
          <w:sz w:val="28"/>
          <w:szCs w:val="22"/>
          <w:lang w:eastAsia="zh-CN"/>
        </w:rPr>
        <w:t>Имущество и средства, вложенные в него, тыс. руб.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2689"/>
        <w:gridCol w:w="939"/>
        <w:gridCol w:w="899"/>
        <w:gridCol w:w="3265"/>
        <w:gridCol w:w="978"/>
        <w:gridCol w:w="864"/>
      </w:tblGrid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spacing w:line="259" w:lineRule="auto"/>
              <w:ind w:right="47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Показатель </w:t>
            </w:r>
          </w:p>
        </w:tc>
        <w:tc>
          <w:tcPr>
            <w:tcW w:w="939" w:type="dxa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начало года </w:t>
            </w:r>
          </w:p>
        </w:tc>
        <w:tc>
          <w:tcPr>
            <w:tcW w:w="899" w:type="dxa"/>
          </w:tcPr>
          <w:p w:rsidR="00B62519" w:rsidRPr="00B62519" w:rsidRDefault="00B62519" w:rsidP="00B62519">
            <w:pPr>
              <w:spacing w:line="259" w:lineRule="auto"/>
              <w:ind w:left="10" w:hanging="1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конец года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spacing w:line="259" w:lineRule="auto"/>
              <w:ind w:right="45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Показатель </w:t>
            </w:r>
          </w:p>
        </w:tc>
        <w:tc>
          <w:tcPr>
            <w:tcW w:w="978" w:type="dxa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начало года </w:t>
            </w:r>
          </w:p>
        </w:tc>
        <w:tc>
          <w:tcPr>
            <w:tcW w:w="864" w:type="dxa"/>
          </w:tcPr>
          <w:p w:rsidR="00B62519" w:rsidRPr="00B62519" w:rsidRDefault="00B62519" w:rsidP="00B62519">
            <w:pPr>
              <w:spacing w:line="259" w:lineRule="auto"/>
              <w:ind w:left="10" w:hanging="1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На конец года 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Внеоборотные активы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11812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12368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spacing w:after="24"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Собственные и приравненные к ним средства 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spacing w:line="259" w:lineRule="auto"/>
              <w:ind w:left="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7489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5892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Оборотные средства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5254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2004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Долгосрочные пассивы 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spacing w:line="259" w:lineRule="auto"/>
              <w:ind w:left="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44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44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spacing w:line="259" w:lineRule="auto"/>
              <w:ind w:right="19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Из них Запасы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1288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649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Краткосрочные пассивы 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spacing w:line="259" w:lineRule="auto"/>
              <w:ind w:left="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9533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8436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Дебиторская задолженность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3180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534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из них Краткосрочные кредиты и займы 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spacing w:line="259" w:lineRule="auto"/>
              <w:ind w:left="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110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110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Денежные средства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0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0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tabs>
                <w:tab w:val="right" w:pos="3271"/>
              </w:tabs>
              <w:spacing w:after="25"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Кредиторская задолженность - всего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spacing w:line="259" w:lineRule="auto"/>
              <w:ind w:left="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9423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8326</w:t>
            </w:r>
          </w:p>
        </w:tc>
      </w:tr>
      <w:tr w:rsidR="00B62519" w:rsidRPr="00B62519" w:rsidTr="00B62519">
        <w:tc>
          <w:tcPr>
            <w:tcW w:w="2689" w:type="dxa"/>
            <w:vAlign w:val="center"/>
          </w:tcPr>
          <w:p w:rsidR="00B62519" w:rsidRPr="00B62519" w:rsidRDefault="00B62519" w:rsidP="00B62519">
            <w:pPr>
              <w:spacing w:after="19" w:line="259" w:lineRule="auto"/>
              <w:jc w:val="both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Всего имущества </w:t>
            </w:r>
          </w:p>
        </w:tc>
        <w:tc>
          <w:tcPr>
            <w:tcW w:w="93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17066 </w:t>
            </w:r>
          </w:p>
        </w:tc>
        <w:tc>
          <w:tcPr>
            <w:tcW w:w="899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14372 </w:t>
            </w:r>
          </w:p>
        </w:tc>
        <w:tc>
          <w:tcPr>
            <w:tcW w:w="3265" w:type="dxa"/>
            <w:vAlign w:val="center"/>
          </w:tcPr>
          <w:p w:rsidR="00B62519" w:rsidRPr="00B62519" w:rsidRDefault="00B62519" w:rsidP="00B62519">
            <w:pPr>
              <w:spacing w:line="259" w:lineRule="auto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Всего имущества </w:t>
            </w:r>
          </w:p>
        </w:tc>
        <w:tc>
          <w:tcPr>
            <w:tcW w:w="978" w:type="dxa"/>
            <w:vAlign w:val="center"/>
          </w:tcPr>
          <w:p w:rsidR="00B62519" w:rsidRPr="00B62519" w:rsidRDefault="00B62519" w:rsidP="00B62519">
            <w:pPr>
              <w:spacing w:line="259" w:lineRule="auto"/>
              <w:ind w:left="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17066</w:t>
            </w:r>
          </w:p>
        </w:tc>
        <w:tc>
          <w:tcPr>
            <w:tcW w:w="864" w:type="dxa"/>
            <w:vAlign w:val="center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14372</w:t>
            </w:r>
          </w:p>
        </w:tc>
      </w:tr>
    </w:tbl>
    <w:p w:rsidR="00B62519" w:rsidRPr="00B62519" w:rsidRDefault="00B62519" w:rsidP="00B62519">
      <w:pPr>
        <w:spacing w:after="15" w:line="268" w:lineRule="auto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В отчетном году амортизация составила – 12 тыс. руб., выручка от продаж - 1579 тыс. руб., убыток от продаж – 103 тыс. руб., непокрытый убыток – 93 тыс. руб. </w:t>
      </w:r>
    </w:p>
    <w:p w:rsidR="00B62519" w:rsidRPr="00B62519" w:rsidRDefault="00AE77FB" w:rsidP="007D4B4A">
      <w:pPr>
        <w:spacing w:after="23" w:line="259" w:lineRule="auto"/>
        <w:ind w:firstLine="567"/>
        <w:rPr>
          <w:i/>
          <w:color w:val="000000"/>
          <w:sz w:val="28"/>
          <w:szCs w:val="22"/>
          <w:lang w:eastAsia="zh-CN"/>
        </w:rPr>
      </w:pPr>
      <w:r w:rsidRPr="00AE77FB"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5 </w:t>
      </w:r>
    </w:p>
    <w:p w:rsidR="00B62519" w:rsidRPr="00B62519" w:rsidRDefault="00B62519" w:rsidP="00B62519">
      <w:pPr>
        <w:spacing w:after="15" w:line="268" w:lineRule="auto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Выполнить анализ эффективности использования нематериальных активов предприятия. </w:t>
      </w:r>
    </w:p>
    <w:p w:rsidR="00B62519" w:rsidRPr="00B62519" w:rsidRDefault="00B62519" w:rsidP="00AE77FB">
      <w:pPr>
        <w:spacing w:line="259" w:lineRule="auto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Таблица 4</w:t>
      </w:r>
      <w:r w:rsidR="00AE77FB">
        <w:rPr>
          <w:color w:val="000000"/>
          <w:sz w:val="28"/>
          <w:szCs w:val="22"/>
          <w:lang w:eastAsia="zh-CN"/>
        </w:rPr>
        <w:t xml:space="preserve"> – </w:t>
      </w:r>
      <w:r w:rsidRPr="00B62519">
        <w:rPr>
          <w:color w:val="000000"/>
          <w:sz w:val="28"/>
          <w:szCs w:val="22"/>
          <w:lang w:eastAsia="zh-CN"/>
        </w:rPr>
        <w:t>Исходные данные</w:t>
      </w:r>
    </w:p>
    <w:tbl>
      <w:tblPr>
        <w:tblStyle w:val="ac"/>
        <w:tblW w:w="9776" w:type="dxa"/>
        <w:tblLook w:val="04A0" w:firstRow="1" w:lastRow="0" w:firstColumn="1" w:lastColumn="0" w:noHBand="0" w:noVBand="1"/>
      </w:tblPr>
      <w:tblGrid>
        <w:gridCol w:w="4106"/>
        <w:gridCol w:w="2100"/>
        <w:gridCol w:w="1302"/>
        <w:gridCol w:w="2268"/>
      </w:tblGrid>
      <w:tr w:rsidR="00B62519" w:rsidRPr="00B62519" w:rsidTr="00B62519">
        <w:tc>
          <w:tcPr>
            <w:tcW w:w="4106" w:type="dxa"/>
            <w:vAlign w:val="center"/>
          </w:tcPr>
          <w:p w:rsidR="00B62519" w:rsidRPr="00B62519" w:rsidRDefault="00B62519" w:rsidP="00B62519">
            <w:pPr>
              <w:spacing w:line="259" w:lineRule="auto"/>
              <w:ind w:right="7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Показатели </w:t>
            </w:r>
          </w:p>
        </w:tc>
        <w:tc>
          <w:tcPr>
            <w:tcW w:w="2100" w:type="dxa"/>
            <w:vAlign w:val="center"/>
          </w:tcPr>
          <w:p w:rsidR="00B62519" w:rsidRPr="00B62519" w:rsidRDefault="00B62519" w:rsidP="00B62519">
            <w:pPr>
              <w:spacing w:line="259" w:lineRule="auto"/>
              <w:ind w:right="5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Предшествующий год </w:t>
            </w:r>
          </w:p>
        </w:tc>
        <w:tc>
          <w:tcPr>
            <w:tcW w:w="1302" w:type="dxa"/>
            <w:vAlign w:val="center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Отчетный год </w:t>
            </w:r>
          </w:p>
        </w:tc>
        <w:tc>
          <w:tcPr>
            <w:tcW w:w="2268" w:type="dxa"/>
          </w:tcPr>
          <w:p w:rsidR="00B62519" w:rsidRPr="00B62519" w:rsidRDefault="00B62519" w:rsidP="00B62519">
            <w:pPr>
              <w:spacing w:line="259" w:lineRule="auto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Отчетный год в % к предшествующему </w:t>
            </w:r>
          </w:p>
        </w:tc>
      </w:tr>
      <w:tr w:rsidR="00B62519" w:rsidRPr="00B62519" w:rsidTr="00B62519">
        <w:tc>
          <w:tcPr>
            <w:tcW w:w="4106" w:type="dxa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1. Нематериальные активы, </w:t>
            </w:r>
            <w:proofErr w:type="spellStart"/>
            <w:r w:rsidRPr="00B62519">
              <w:rPr>
                <w:color w:val="000000"/>
                <w:szCs w:val="22"/>
                <w:lang w:eastAsia="zh-CN"/>
              </w:rPr>
              <w:t>тыс.руб</w:t>
            </w:r>
            <w:proofErr w:type="spellEnd"/>
            <w:r w:rsidRPr="00B62519">
              <w:rPr>
                <w:color w:val="000000"/>
                <w:szCs w:val="22"/>
                <w:lang w:eastAsia="zh-CN"/>
              </w:rPr>
              <w:t xml:space="preserve">. </w:t>
            </w:r>
          </w:p>
        </w:tc>
        <w:tc>
          <w:tcPr>
            <w:tcW w:w="2100" w:type="dxa"/>
            <w:vAlign w:val="center"/>
          </w:tcPr>
          <w:p w:rsidR="00B62519" w:rsidRPr="00B62519" w:rsidRDefault="00B62519" w:rsidP="00B62519">
            <w:pPr>
              <w:ind w:right="73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4137 </w:t>
            </w:r>
          </w:p>
        </w:tc>
        <w:tc>
          <w:tcPr>
            <w:tcW w:w="1302" w:type="dxa"/>
            <w:vAlign w:val="center"/>
          </w:tcPr>
          <w:p w:rsidR="00B62519" w:rsidRPr="00B62519" w:rsidRDefault="00B62519" w:rsidP="00B62519">
            <w:pPr>
              <w:ind w:right="69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5868 </w:t>
            </w:r>
          </w:p>
        </w:tc>
        <w:tc>
          <w:tcPr>
            <w:tcW w:w="2268" w:type="dxa"/>
            <w:vAlign w:val="center"/>
          </w:tcPr>
          <w:p w:rsidR="00B62519" w:rsidRPr="00B62519" w:rsidRDefault="00B62519" w:rsidP="00B62519">
            <w:pPr>
              <w:ind w:right="74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</w:tr>
      <w:tr w:rsidR="00B62519" w:rsidRPr="00B62519" w:rsidTr="00B62519">
        <w:tc>
          <w:tcPr>
            <w:tcW w:w="4106" w:type="dxa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2. Выручка от реализации продукции, </w:t>
            </w:r>
            <w:proofErr w:type="spellStart"/>
            <w:r w:rsidRPr="00B62519">
              <w:rPr>
                <w:color w:val="000000"/>
                <w:szCs w:val="22"/>
                <w:lang w:eastAsia="zh-CN"/>
              </w:rPr>
              <w:t>тыс.руб</w:t>
            </w:r>
            <w:proofErr w:type="spellEnd"/>
            <w:r w:rsidRPr="00B62519">
              <w:rPr>
                <w:color w:val="000000"/>
                <w:szCs w:val="22"/>
                <w:lang w:eastAsia="zh-CN"/>
              </w:rPr>
              <w:t xml:space="preserve">. </w:t>
            </w:r>
          </w:p>
        </w:tc>
        <w:tc>
          <w:tcPr>
            <w:tcW w:w="2100" w:type="dxa"/>
            <w:vAlign w:val="center"/>
          </w:tcPr>
          <w:p w:rsidR="00B62519" w:rsidRPr="00B62519" w:rsidRDefault="00B62519" w:rsidP="00B62519">
            <w:pPr>
              <w:ind w:right="7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12145 </w:t>
            </w:r>
          </w:p>
        </w:tc>
        <w:tc>
          <w:tcPr>
            <w:tcW w:w="1302" w:type="dxa"/>
            <w:vAlign w:val="center"/>
          </w:tcPr>
          <w:p w:rsidR="00B62519" w:rsidRPr="00B62519" w:rsidRDefault="00B62519" w:rsidP="00B62519">
            <w:pPr>
              <w:ind w:right="7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18946 </w:t>
            </w:r>
          </w:p>
        </w:tc>
        <w:tc>
          <w:tcPr>
            <w:tcW w:w="2268" w:type="dxa"/>
            <w:vAlign w:val="center"/>
          </w:tcPr>
          <w:p w:rsidR="00B62519" w:rsidRPr="00B62519" w:rsidRDefault="00B62519" w:rsidP="00B62519">
            <w:pPr>
              <w:ind w:right="74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</w:tr>
      <w:tr w:rsidR="00B62519" w:rsidRPr="00B62519" w:rsidTr="00B62519">
        <w:tc>
          <w:tcPr>
            <w:tcW w:w="4106" w:type="dxa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3. Доходность нематериальных активов, руб. </w:t>
            </w:r>
          </w:p>
        </w:tc>
        <w:tc>
          <w:tcPr>
            <w:tcW w:w="2100" w:type="dxa"/>
            <w:vAlign w:val="center"/>
          </w:tcPr>
          <w:p w:rsidR="00B62519" w:rsidRPr="00B62519" w:rsidRDefault="00B62519" w:rsidP="00B62519">
            <w:pPr>
              <w:ind w:right="7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  <w:tc>
          <w:tcPr>
            <w:tcW w:w="1302" w:type="dxa"/>
            <w:vAlign w:val="center"/>
          </w:tcPr>
          <w:p w:rsidR="00B62519" w:rsidRPr="00B62519" w:rsidRDefault="00B62519" w:rsidP="00B62519">
            <w:pPr>
              <w:ind w:right="7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  <w:tc>
          <w:tcPr>
            <w:tcW w:w="2268" w:type="dxa"/>
            <w:vAlign w:val="center"/>
          </w:tcPr>
          <w:p w:rsidR="00B62519" w:rsidRPr="00B62519" w:rsidRDefault="00B62519" w:rsidP="00B62519">
            <w:pPr>
              <w:ind w:right="74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</w:tr>
      <w:tr w:rsidR="00B62519" w:rsidRPr="00B62519" w:rsidTr="00B62519">
        <w:tc>
          <w:tcPr>
            <w:tcW w:w="4106" w:type="dxa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4. Оборачиваемость нематериальных активов, оборотов </w:t>
            </w:r>
          </w:p>
        </w:tc>
        <w:tc>
          <w:tcPr>
            <w:tcW w:w="2100" w:type="dxa"/>
            <w:vAlign w:val="center"/>
          </w:tcPr>
          <w:p w:rsidR="00B62519" w:rsidRPr="00B62519" w:rsidRDefault="00B62519" w:rsidP="00B62519">
            <w:pPr>
              <w:ind w:right="7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  <w:tc>
          <w:tcPr>
            <w:tcW w:w="1302" w:type="dxa"/>
            <w:vAlign w:val="center"/>
          </w:tcPr>
          <w:p w:rsidR="00B62519" w:rsidRPr="00B62519" w:rsidRDefault="00B62519" w:rsidP="00B62519">
            <w:pPr>
              <w:ind w:right="7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  <w:tc>
          <w:tcPr>
            <w:tcW w:w="2268" w:type="dxa"/>
            <w:vAlign w:val="center"/>
          </w:tcPr>
          <w:p w:rsidR="00B62519" w:rsidRPr="00B62519" w:rsidRDefault="00B62519" w:rsidP="00B62519">
            <w:pPr>
              <w:ind w:right="74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</w:tr>
      <w:tr w:rsidR="00B62519" w:rsidRPr="00B62519" w:rsidTr="00B62519">
        <w:tc>
          <w:tcPr>
            <w:tcW w:w="4106" w:type="dxa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5. Рентабельность продаж, % </w:t>
            </w:r>
          </w:p>
        </w:tc>
        <w:tc>
          <w:tcPr>
            <w:tcW w:w="2100" w:type="dxa"/>
            <w:vAlign w:val="center"/>
          </w:tcPr>
          <w:p w:rsidR="00B62519" w:rsidRPr="00B62519" w:rsidRDefault="00B62519" w:rsidP="00B62519">
            <w:pPr>
              <w:ind w:right="7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  <w:tc>
          <w:tcPr>
            <w:tcW w:w="1302" w:type="dxa"/>
            <w:vAlign w:val="center"/>
          </w:tcPr>
          <w:p w:rsidR="00B62519" w:rsidRPr="00B62519" w:rsidRDefault="00B62519" w:rsidP="00B62519">
            <w:pPr>
              <w:ind w:right="7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  <w:tc>
          <w:tcPr>
            <w:tcW w:w="2268" w:type="dxa"/>
            <w:vAlign w:val="center"/>
          </w:tcPr>
          <w:p w:rsidR="00B62519" w:rsidRPr="00B62519" w:rsidRDefault="00B62519" w:rsidP="00B62519">
            <w:pPr>
              <w:ind w:right="74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</w:tr>
    </w:tbl>
    <w:p w:rsidR="00B62519" w:rsidRPr="00B62519" w:rsidRDefault="00B62519" w:rsidP="00B62519">
      <w:pPr>
        <w:spacing w:line="259" w:lineRule="auto"/>
        <w:jc w:val="center"/>
        <w:rPr>
          <w:color w:val="000000"/>
          <w:sz w:val="28"/>
          <w:szCs w:val="22"/>
          <w:lang w:eastAsia="zh-CN"/>
        </w:rPr>
      </w:pPr>
    </w:p>
    <w:p w:rsidR="00B62519" w:rsidRPr="00B62519" w:rsidRDefault="00AE77FB" w:rsidP="00B62519">
      <w:pPr>
        <w:keepNext/>
        <w:keepLines/>
        <w:ind w:firstLine="567"/>
        <w:jc w:val="both"/>
        <w:outlineLvl w:val="2"/>
        <w:rPr>
          <w:i/>
          <w:color w:val="000000"/>
          <w:sz w:val="28"/>
          <w:szCs w:val="22"/>
          <w:lang w:eastAsia="zh-CN"/>
        </w:rPr>
      </w:pPr>
      <w:r w:rsidRPr="00AE77FB"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6 </w:t>
      </w:r>
    </w:p>
    <w:p w:rsidR="00B62519" w:rsidRPr="00B62519" w:rsidRDefault="00B62519" w:rsidP="00B62519">
      <w:pPr>
        <w:spacing w:after="15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Осуществить анализ оборачиваемости оборотных средств. </w:t>
      </w:r>
    </w:p>
    <w:p w:rsidR="00B62519" w:rsidRPr="00B62519" w:rsidRDefault="00B62519" w:rsidP="00382187">
      <w:pPr>
        <w:spacing w:after="15"/>
        <w:ind w:right="2" w:hanging="10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Таблица5</w:t>
      </w:r>
      <w:r w:rsidR="00382187">
        <w:rPr>
          <w:color w:val="000000"/>
          <w:sz w:val="28"/>
          <w:szCs w:val="22"/>
          <w:lang w:eastAsia="zh-CN"/>
        </w:rPr>
        <w:t xml:space="preserve"> – </w:t>
      </w:r>
      <w:r w:rsidRPr="00B62519">
        <w:rPr>
          <w:color w:val="000000"/>
          <w:sz w:val="28"/>
          <w:szCs w:val="22"/>
          <w:lang w:eastAsia="zh-CN"/>
        </w:rPr>
        <w:t>Исходные данные</w:t>
      </w:r>
    </w:p>
    <w:tbl>
      <w:tblPr>
        <w:tblStyle w:val="ac"/>
        <w:tblW w:w="9674" w:type="dxa"/>
        <w:tblLook w:val="04A0" w:firstRow="1" w:lastRow="0" w:firstColumn="1" w:lastColumn="0" w:noHBand="0" w:noVBand="1"/>
      </w:tblPr>
      <w:tblGrid>
        <w:gridCol w:w="5949"/>
        <w:gridCol w:w="1224"/>
        <w:gridCol w:w="1245"/>
        <w:gridCol w:w="1256"/>
      </w:tblGrid>
      <w:tr w:rsidR="00B62519" w:rsidRPr="00B62519" w:rsidTr="00B62519">
        <w:tc>
          <w:tcPr>
            <w:tcW w:w="5949" w:type="dxa"/>
            <w:vAlign w:val="center"/>
          </w:tcPr>
          <w:p w:rsidR="00B62519" w:rsidRPr="00B62519" w:rsidRDefault="00B62519" w:rsidP="00B62519">
            <w:pPr>
              <w:ind w:right="57"/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Показатели </w:t>
            </w:r>
          </w:p>
        </w:tc>
        <w:tc>
          <w:tcPr>
            <w:tcW w:w="1224" w:type="dxa"/>
            <w:vAlign w:val="center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Прошлый год </w:t>
            </w:r>
          </w:p>
        </w:tc>
        <w:tc>
          <w:tcPr>
            <w:tcW w:w="1245" w:type="dxa"/>
            <w:vAlign w:val="center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Отчетный год </w:t>
            </w:r>
          </w:p>
        </w:tc>
        <w:tc>
          <w:tcPr>
            <w:tcW w:w="1256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Темп роста, % </w:t>
            </w:r>
          </w:p>
        </w:tc>
      </w:tr>
      <w:tr w:rsidR="00B62519" w:rsidRPr="00B62519" w:rsidTr="00B62519">
        <w:tc>
          <w:tcPr>
            <w:tcW w:w="5949" w:type="dxa"/>
          </w:tcPr>
          <w:p w:rsidR="00B62519" w:rsidRPr="00B62519" w:rsidRDefault="00B62519" w:rsidP="00B62519">
            <w:pPr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1. Выручка, тыс. руб. </w:t>
            </w:r>
          </w:p>
        </w:tc>
        <w:tc>
          <w:tcPr>
            <w:tcW w:w="1224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888000</w:t>
            </w:r>
          </w:p>
        </w:tc>
        <w:tc>
          <w:tcPr>
            <w:tcW w:w="1245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984000</w:t>
            </w:r>
          </w:p>
        </w:tc>
        <w:tc>
          <w:tcPr>
            <w:tcW w:w="1256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5949" w:type="dxa"/>
          </w:tcPr>
          <w:p w:rsidR="00B62519" w:rsidRPr="00B62519" w:rsidRDefault="00B62519" w:rsidP="00B62519">
            <w:pPr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2. Количество дней анализируемого периода </w:t>
            </w:r>
          </w:p>
        </w:tc>
        <w:tc>
          <w:tcPr>
            <w:tcW w:w="1224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360</w:t>
            </w:r>
          </w:p>
        </w:tc>
        <w:tc>
          <w:tcPr>
            <w:tcW w:w="1245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360</w:t>
            </w:r>
          </w:p>
        </w:tc>
        <w:tc>
          <w:tcPr>
            <w:tcW w:w="1256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5949" w:type="dxa"/>
          </w:tcPr>
          <w:p w:rsidR="00B62519" w:rsidRPr="00B62519" w:rsidRDefault="00B62519" w:rsidP="00B62519">
            <w:pPr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3. Однодневная выручка, тыс. руб. </w:t>
            </w:r>
          </w:p>
        </w:tc>
        <w:tc>
          <w:tcPr>
            <w:tcW w:w="1224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  <w:tc>
          <w:tcPr>
            <w:tcW w:w="1245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  <w:tc>
          <w:tcPr>
            <w:tcW w:w="1256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5949" w:type="dxa"/>
          </w:tcPr>
          <w:p w:rsidR="00B62519" w:rsidRPr="00B62519" w:rsidRDefault="00B62519" w:rsidP="00B62519">
            <w:pPr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4. Среднегодовой остаток оборотных средств, тыс. руб. </w:t>
            </w:r>
          </w:p>
        </w:tc>
        <w:tc>
          <w:tcPr>
            <w:tcW w:w="1224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63948</w:t>
            </w:r>
          </w:p>
        </w:tc>
        <w:tc>
          <w:tcPr>
            <w:tcW w:w="1245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64872</w:t>
            </w:r>
          </w:p>
        </w:tc>
        <w:tc>
          <w:tcPr>
            <w:tcW w:w="1256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5949" w:type="dxa"/>
          </w:tcPr>
          <w:p w:rsidR="00B62519" w:rsidRPr="00B62519" w:rsidRDefault="00B62519" w:rsidP="00B62519">
            <w:pPr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5. Продолжительность одного оборота, дни </w:t>
            </w:r>
          </w:p>
        </w:tc>
        <w:tc>
          <w:tcPr>
            <w:tcW w:w="1224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  <w:tc>
          <w:tcPr>
            <w:tcW w:w="1245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  <w:tc>
          <w:tcPr>
            <w:tcW w:w="1256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5949" w:type="dxa"/>
          </w:tcPr>
          <w:p w:rsidR="00B62519" w:rsidRPr="00B62519" w:rsidRDefault="00B62519" w:rsidP="00B62519">
            <w:pPr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6. Коэффициент оборачиваемости  оборотных средств, в оборотах</w:t>
            </w:r>
          </w:p>
        </w:tc>
        <w:tc>
          <w:tcPr>
            <w:tcW w:w="1224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  <w:tc>
          <w:tcPr>
            <w:tcW w:w="1245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  <w:tc>
          <w:tcPr>
            <w:tcW w:w="1256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5949" w:type="dxa"/>
          </w:tcPr>
          <w:p w:rsidR="00B62519" w:rsidRPr="00B62519" w:rsidRDefault="00B62519" w:rsidP="00B62519">
            <w:pPr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 xml:space="preserve">7. Коэффициент загрузки средств в обороте, коп. </w:t>
            </w:r>
          </w:p>
        </w:tc>
        <w:tc>
          <w:tcPr>
            <w:tcW w:w="1224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  <w:tc>
          <w:tcPr>
            <w:tcW w:w="1245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  <w:tc>
          <w:tcPr>
            <w:tcW w:w="1256" w:type="dxa"/>
          </w:tcPr>
          <w:p w:rsidR="00B62519" w:rsidRPr="00B62519" w:rsidRDefault="00B62519" w:rsidP="00B62519">
            <w:pPr>
              <w:jc w:val="center"/>
              <w:rPr>
                <w:color w:val="000000"/>
                <w:lang w:eastAsia="zh-CN"/>
              </w:rPr>
            </w:pPr>
            <w:r w:rsidRPr="00B62519">
              <w:rPr>
                <w:color w:val="000000"/>
                <w:lang w:eastAsia="zh-CN"/>
              </w:rPr>
              <w:t>?</w:t>
            </w:r>
          </w:p>
        </w:tc>
      </w:tr>
    </w:tbl>
    <w:p w:rsidR="00B62519" w:rsidRPr="00B62519" w:rsidRDefault="00B62519" w:rsidP="00B62519">
      <w:pPr>
        <w:spacing w:after="15"/>
        <w:ind w:right="2" w:hanging="10"/>
        <w:jc w:val="center"/>
        <w:rPr>
          <w:color w:val="000000"/>
          <w:sz w:val="28"/>
          <w:szCs w:val="22"/>
          <w:lang w:eastAsia="zh-CN"/>
        </w:rPr>
      </w:pPr>
    </w:p>
    <w:p w:rsidR="00B62519" w:rsidRPr="00B62519" w:rsidRDefault="00AE77FB" w:rsidP="00B62519">
      <w:pPr>
        <w:keepNext/>
        <w:keepLines/>
        <w:ind w:firstLine="567"/>
        <w:outlineLvl w:val="2"/>
        <w:rPr>
          <w:i/>
          <w:color w:val="000000"/>
          <w:sz w:val="28"/>
          <w:szCs w:val="22"/>
          <w:lang w:eastAsia="zh-CN"/>
        </w:rPr>
      </w:pPr>
      <w:r w:rsidRPr="00AE77FB"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7 </w:t>
      </w:r>
    </w:p>
    <w:p w:rsidR="00B62519" w:rsidRDefault="00B62519" w:rsidP="00B62519">
      <w:pPr>
        <w:spacing w:after="15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Охарактеризовать динамику рентабельности всех активов. Определить влияние факторов (рентабельности продаж (оборота) и коэффициента оборачиваемости всех активов) на изменение уровня рентабельности всех активов. Сделать вывод. </w:t>
      </w:r>
    </w:p>
    <w:p w:rsidR="00382187" w:rsidRPr="00B62519" w:rsidRDefault="00382187" w:rsidP="00B62519">
      <w:pPr>
        <w:spacing w:after="15"/>
        <w:ind w:right="2" w:firstLine="567"/>
        <w:jc w:val="both"/>
        <w:rPr>
          <w:color w:val="000000"/>
          <w:sz w:val="28"/>
          <w:szCs w:val="22"/>
          <w:lang w:eastAsia="zh-CN"/>
        </w:rPr>
      </w:pPr>
    </w:p>
    <w:p w:rsidR="00B62519" w:rsidRPr="00B62519" w:rsidRDefault="00B62519" w:rsidP="00382187">
      <w:pPr>
        <w:spacing w:after="15"/>
        <w:ind w:right="2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Таблица 6</w:t>
      </w:r>
      <w:r w:rsidR="00382187">
        <w:rPr>
          <w:color w:val="000000"/>
          <w:sz w:val="28"/>
          <w:szCs w:val="22"/>
          <w:lang w:eastAsia="zh-CN"/>
        </w:rPr>
        <w:t xml:space="preserve"> – </w:t>
      </w:r>
      <w:r w:rsidRPr="00B62519">
        <w:rPr>
          <w:color w:val="000000"/>
          <w:sz w:val="28"/>
          <w:szCs w:val="22"/>
          <w:lang w:eastAsia="zh-CN"/>
        </w:rPr>
        <w:t>Исходные данные</w:t>
      </w:r>
    </w:p>
    <w:tbl>
      <w:tblPr>
        <w:tblStyle w:val="ac"/>
        <w:tblW w:w="9632" w:type="dxa"/>
        <w:tblLook w:val="04A0" w:firstRow="1" w:lastRow="0" w:firstColumn="1" w:lastColumn="0" w:noHBand="0" w:noVBand="1"/>
      </w:tblPr>
      <w:tblGrid>
        <w:gridCol w:w="4248"/>
        <w:gridCol w:w="1699"/>
        <w:gridCol w:w="1701"/>
        <w:gridCol w:w="1984"/>
      </w:tblGrid>
      <w:tr w:rsidR="00B62519" w:rsidRPr="00B62519" w:rsidTr="00B62519">
        <w:tc>
          <w:tcPr>
            <w:tcW w:w="4248" w:type="dxa"/>
            <w:vAlign w:val="center"/>
          </w:tcPr>
          <w:p w:rsidR="00B62519" w:rsidRPr="00B62519" w:rsidRDefault="00B62519" w:rsidP="00B62519">
            <w:pPr>
              <w:ind w:right="7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Показатели </w:t>
            </w:r>
          </w:p>
        </w:tc>
        <w:tc>
          <w:tcPr>
            <w:tcW w:w="169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Базисный год </w:t>
            </w:r>
          </w:p>
        </w:tc>
        <w:tc>
          <w:tcPr>
            <w:tcW w:w="1701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Отчетный год </w:t>
            </w:r>
          </w:p>
        </w:tc>
        <w:tc>
          <w:tcPr>
            <w:tcW w:w="1984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Отклонение (+,-) </w:t>
            </w:r>
          </w:p>
        </w:tc>
      </w:tr>
      <w:tr w:rsidR="00B62519" w:rsidRPr="00B62519" w:rsidTr="00B62519">
        <w:tc>
          <w:tcPr>
            <w:tcW w:w="4248" w:type="dxa"/>
          </w:tcPr>
          <w:p w:rsidR="00B62519" w:rsidRPr="00B62519" w:rsidRDefault="00B62519" w:rsidP="00B62519">
            <w:pPr>
              <w:ind w:left="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1.Чистая прибыль, </w:t>
            </w:r>
            <w:proofErr w:type="spellStart"/>
            <w:r w:rsidRPr="00B62519">
              <w:rPr>
                <w:color w:val="000000"/>
                <w:szCs w:val="22"/>
                <w:lang w:eastAsia="zh-CN"/>
              </w:rPr>
              <w:t>тыс.руб</w:t>
            </w:r>
            <w:proofErr w:type="spellEnd"/>
            <w:r w:rsidRPr="00B62519">
              <w:rPr>
                <w:color w:val="000000"/>
                <w:szCs w:val="22"/>
                <w:lang w:eastAsia="zh-CN"/>
              </w:rPr>
              <w:t xml:space="preserve">. </w:t>
            </w:r>
          </w:p>
        </w:tc>
        <w:tc>
          <w:tcPr>
            <w:tcW w:w="169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1106</w:t>
            </w:r>
          </w:p>
        </w:tc>
        <w:tc>
          <w:tcPr>
            <w:tcW w:w="1701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760</w:t>
            </w:r>
          </w:p>
        </w:tc>
        <w:tc>
          <w:tcPr>
            <w:tcW w:w="1984" w:type="dxa"/>
          </w:tcPr>
          <w:p w:rsidR="00B62519" w:rsidRPr="00B62519" w:rsidRDefault="00B62519" w:rsidP="00B62519">
            <w:pPr>
              <w:ind w:left="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4248" w:type="dxa"/>
          </w:tcPr>
          <w:p w:rsidR="00B62519" w:rsidRPr="00B62519" w:rsidRDefault="00B62519" w:rsidP="00B62519">
            <w:pPr>
              <w:ind w:left="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2.Выручка от продаж, </w:t>
            </w:r>
            <w:proofErr w:type="spellStart"/>
            <w:r w:rsidRPr="00B62519">
              <w:rPr>
                <w:color w:val="000000"/>
                <w:szCs w:val="22"/>
                <w:lang w:eastAsia="zh-CN"/>
              </w:rPr>
              <w:t>тыс.руб</w:t>
            </w:r>
            <w:proofErr w:type="spellEnd"/>
            <w:r w:rsidRPr="00B62519">
              <w:rPr>
                <w:color w:val="000000"/>
                <w:szCs w:val="22"/>
                <w:lang w:eastAsia="zh-CN"/>
              </w:rPr>
              <w:t xml:space="preserve">. </w:t>
            </w:r>
          </w:p>
        </w:tc>
        <w:tc>
          <w:tcPr>
            <w:tcW w:w="169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10228</w:t>
            </w:r>
          </w:p>
        </w:tc>
        <w:tc>
          <w:tcPr>
            <w:tcW w:w="1701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13194</w:t>
            </w:r>
          </w:p>
        </w:tc>
        <w:tc>
          <w:tcPr>
            <w:tcW w:w="1984" w:type="dxa"/>
          </w:tcPr>
          <w:p w:rsidR="00B62519" w:rsidRPr="00B62519" w:rsidRDefault="00B62519" w:rsidP="00B62519">
            <w:pPr>
              <w:ind w:left="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4248" w:type="dxa"/>
          </w:tcPr>
          <w:p w:rsidR="00B62519" w:rsidRPr="00B62519" w:rsidRDefault="00B62519" w:rsidP="00B62519">
            <w:pPr>
              <w:ind w:left="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3.Среднегодовая сумма всех активов, </w:t>
            </w:r>
            <w:proofErr w:type="spellStart"/>
            <w:r w:rsidRPr="00B62519">
              <w:rPr>
                <w:color w:val="000000"/>
                <w:szCs w:val="22"/>
                <w:lang w:eastAsia="zh-CN"/>
              </w:rPr>
              <w:t>тыс.руб</w:t>
            </w:r>
            <w:proofErr w:type="spellEnd"/>
            <w:r w:rsidRPr="00B62519">
              <w:rPr>
                <w:color w:val="000000"/>
                <w:szCs w:val="22"/>
                <w:lang w:eastAsia="zh-CN"/>
              </w:rPr>
              <w:t xml:space="preserve">. </w:t>
            </w:r>
          </w:p>
        </w:tc>
        <w:tc>
          <w:tcPr>
            <w:tcW w:w="169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10758</w:t>
            </w:r>
          </w:p>
        </w:tc>
        <w:tc>
          <w:tcPr>
            <w:tcW w:w="1701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12948</w:t>
            </w:r>
          </w:p>
        </w:tc>
        <w:tc>
          <w:tcPr>
            <w:tcW w:w="1984" w:type="dxa"/>
          </w:tcPr>
          <w:p w:rsidR="00B62519" w:rsidRPr="00B62519" w:rsidRDefault="00B62519" w:rsidP="00B62519">
            <w:pPr>
              <w:ind w:left="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4248" w:type="dxa"/>
          </w:tcPr>
          <w:p w:rsidR="00B62519" w:rsidRPr="00B62519" w:rsidRDefault="00B62519" w:rsidP="00B62519">
            <w:pPr>
              <w:ind w:left="2"/>
              <w:jc w:val="both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4. Рентабельности продаж (оборота), % </w:t>
            </w:r>
          </w:p>
        </w:tc>
        <w:tc>
          <w:tcPr>
            <w:tcW w:w="169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  <w:tc>
          <w:tcPr>
            <w:tcW w:w="1701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  <w:tc>
          <w:tcPr>
            <w:tcW w:w="1984" w:type="dxa"/>
          </w:tcPr>
          <w:p w:rsidR="00B62519" w:rsidRPr="00B62519" w:rsidRDefault="00B62519" w:rsidP="00B62519">
            <w:pPr>
              <w:ind w:left="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4248" w:type="dxa"/>
          </w:tcPr>
          <w:p w:rsidR="00B62519" w:rsidRPr="00B62519" w:rsidRDefault="00B62519" w:rsidP="00B62519">
            <w:pPr>
              <w:ind w:left="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5.Оборачиваемость всех активов, раз </w:t>
            </w:r>
          </w:p>
        </w:tc>
        <w:tc>
          <w:tcPr>
            <w:tcW w:w="169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  <w:tc>
          <w:tcPr>
            <w:tcW w:w="1701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  <w:tc>
          <w:tcPr>
            <w:tcW w:w="1984" w:type="dxa"/>
          </w:tcPr>
          <w:p w:rsidR="00B62519" w:rsidRPr="00B62519" w:rsidRDefault="00B62519" w:rsidP="00B62519">
            <w:pPr>
              <w:ind w:left="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</w:tr>
      <w:tr w:rsidR="00B62519" w:rsidRPr="00B62519" w:rsidTr="00B62519">
        <w:tc>
          <w:tcPr>
            <w:tcW w:w="4248" w:type="dxa"/>
          </w:tcPr>
          <w:p w:rsidR="00B62519" w:rsidRPr="00B62519" w:rsidRDefault="00B62519" w:rsidP="00B62519">
            <w:pPr>
              <w:ind w:left="2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6.Рентабельность всех активов, % </w:t>
            </w:r>
          </w:p>
        </w:tc>
        <w:tc>
          <w:tcPr>
            <w:tcW w:w="169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  <w:tc>
          <w:tcPr>
            <w:tcW w:w="1701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  <w:tc>
          <w:tcPr>
            <w:tcW w:w="1984" w:type="dxa"/>
          </w:tcPr>
          <w:p w:rsidR="00B62519" w:rsidRPr="00B62519" w:rsidRDefault="00B62519" w:rsidP="00B62519">
            <w:pPr>
              <w:ind w:left="2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>?</w:t>
            </w:r>
          </w:p>
        </w:tc>
      </w:tr>
    </w:tbl>
    <w:p w:rsidR="00B62519" w:rsidRPr="00B62519" w:rsidRDefault="00B62519" w:rsidP="00B62519">
      <w:pPr>
        <w:spacing w:after="15"/>
        <w:ind w:right="2"/>
        <w:jc w:val="center"/>
        <w:rPr>
          <w:color w:val="000000"/>
          <w:sz w:val="28"/>
          <w:szCs w:val="22"/>
          <w:lang w:eastAsia="zh-CN"/>
        </w:rPr>
      </w:pPr>
    </w:p>
    <w:p w:rsidR="00B62519" w:rsidRPr="00B62519" w:rsidRDefault="00AE77FB" w:rsidP="00B62519">
      <w:pPr>
        <w:keepNext/>
        <w:keepLines/>
        <w:ind w:firstLine="567"/>
        <w:outlineLvl w:val="2"/>
        <w:rPr>
          <w:i/>
          <w:color w:val="000000"/>
          <w:sz w:val="28"/>
          <w:szCs w:val="22"/>
          <w:lang w:eastAsia="zh-CN"/>
        </w:rPr>
      </w:pPr>
      <w:r w:rsidRPr="00AE77FB"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8 </w:t>
      </w:r>
    </w:p>
    <w:p w:rsidR="00B62519" w:rsidRDefault="00B62519" w:rsidP="00B62519">
      <w:pPr>
        <w:spacing w:after="15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Дать оценку динамики рентабельности собственного капитала и определить влияние факторов на изменение ее уровня (рентабельности продаж, коэффициента </w:t>
      </w:r>
      <w:proofErr w:type="spellStart"/>
      <w:r w:rsidRPr="00B62519">
        <w:rPr>
          <w:color w:val="000000"/>
          <w:sz w:val="28"/>
          <w:szCs w:val="22"/>
          <w:lang w:eastAsia="zh-CN"/>
        </w:rPr>
        <w:t>ресурсоотдачи</w:t>
      </w:r>
      <w:proofErr w:type="spellEnd"/>
      <w:r w:rsidRPr="00B62519">
        <w:rPr>
          <w:color w:val="000000"/>
          <w:sz w:val="28"/>
          <w:szCs w:val="22"/>
          <w:lang w:eastAsia="zh-CN"/>
        </w:rPr>
        <w:t xml:space="preserve">, коэффициента финансовой зависимости –формула Дюпона). </w:t>
      </w:r>
    </w:p>
    <w:p w:rsidR="00382187" w:rsidRPr="00B62519" w:rsidRDefault="00382187" w:rsidP="00B62519">
      <w:pPr>
        <w:spacing w:after="15"/>
        <w:ind w:right="2" w:firstLine="567"/>
        <w:jc w:val="both"/>
        <w:rPr>
          <w:color w:val="000000"/>
          <w:sz w:val="28"/>
          <w:szCs w:val="22"/>
          <w:lang w:eastAsia="zh-CN"/>
        </w:rPr>
      </w:pPr>
    </w:p>
    <w:p w:rsidR="00B62519" w:rsidRPr="00B62519" w:rsidRDefault="00B62519" w:rsidP="00382187">
      <w:pPr>
        <w:spacing w:after="15"/>
        <w:ind w:right="2" w:hanging="10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Таблица 7</w:t>
      </w:r>
      <w:r w:rsidR="00382187">
        <w:rPr>
          <w:color w:val="000000"/>
          <w:sz w:val="28"/>
          <w:szCs w:val="22"/>
          <w:lang w:eastAsia="zh-CN"/>
        </w:rPr>
        <w:t xml:space="preserve"> – </w:t>
      </w:r>
      <w:r w:rsidRPr="00B62519">
        <w:rPr>
          <w:color w:val="000000"/>
          <w:sz w:val="28"/>
          <w:szCs w:val="22"/>
          <w:lang w:eastAsia="zh-CN"/>
        </w:rPr>
        <w:t>Исходные данные</w:t>
      </w:r>
    </w:p>
    <w:tbl>
      <w:tblPr>
        <w:tblStyle w:val="ac"/>
        <w:tblW w:w="9664" w:type="dxa"/>
        <w:tblLook w:val="04A0" w:firstRow="1" w:lastRow="0" w:firstColumn="1" w:lastColumn="0" w:noHBand="0" w:noVBand="1"/>
      </w:tblPr>
      <w:tblGrid>
        <w:gridCol w:w="5382"/>
        <w:gridCol w:w="1539"/>
        <w:gridCol w:w="1294"/>
        <w:gridCol w:w="1449"/>
      </w:tblGrid>
      <w:tr w:rsidR="00B62519" w:rsidRPr="00B62519" w:rsidTr="00B62519">
        <w:tc>
          <w:tcPr>
            <w:tcW w:w="5382" w:type="dxa"/>
            <w:vAlign w:val="center"/>
          </w:tcPr>
          <w:p w:rsidR="00B62519" w:rsidRPr="00B62519" w:rsidRDefault="00B62519" w:rsidP="00B62519">
            <w:pPr>
              <w:ind w:right="7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Показатели </w:t>
            </w:r>
          </w:p>
        </w:tc>
        <w:tc>
          <w:tcPr>
            <w:tcW w:w="153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За предыдущий год </w:t>
            </w:r>
          </w:p>
        </w:tc>
        <w:tc>
          <w:tcPr>
            <w:tcW w:w="1294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За отчетный год </w:t>
            </w:r>
          </w:p>
        </w:tc>
        <w:tc>
          <w:tcPr>
            <w:tcW w:w="1449" w:type="dxa"/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Отклонение (+,-) </w:t>
            </w:r>
          </w:p>
        </w:tc>
      </w:tr>
      <w:tr w:rsidR="00B62519" w:rsidRPr="00B62519" w:rsidTr="00B62519">
        <w:tc>
          <w:tcPr>
            <w:tcW w:w="5382" w:type="dxa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1.Чистая </w:t>
            </w:r>
            <w:proofErr w:type="spellStart"/>
            <w:r w:rsidRPr="00B62519">
              <w:rPr>
                <w:color w:val="000000"/>
                <w:szCs w:val="22"/>
                <w:lang w:eastAsia="zh-CN"/>
              </w:rPr>
              <w:t>прибыль,тыс.руб</w:t>
            </w:r>
            <w:proofErr w:type="spellEnd"/>
            <w:r w:rsidRPr="00B62519">
              <w:rPr>
                <w:color w:val="000000"/>
                <w:szCs w:val="22"/>
                <w:lang w:eastAsia="zh-CN"/>
              </w:rPr>
              <w:t xml:space="preserve">. </w:t>
            </w:r>
          </w:p>
        </w:tc>
        <w:tc>
          <w:tcPr>
            <w:tcW w:w="1539" w:type="dxa"/>
          </w:tcPr>
          <w:p w:rsidR="00B62519" w:rsidRPr="00B62519" w:rsidRDefault="00B62519" w:rsidP="00B62519">
            <w:pPr>
              <w:ind w:right="68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1503 </w:t>
            </w:r>
          </w:p>
        </w:tc>
        <w:tc>
          <w:tcPr>
            <w:tcW w:w="1294" w:type="dxa"/>
          </w:tcPr>
          <w:p w:rsidR="00B62519" w:rsidRPr="00B62519" w:rsidRDefault="00B62519" w:rsidP="00B62519">
            <w:pPr>
              <w:ind w:right="7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1600 </w:t>
            </w:r>
          </w:p>
        </w:tc>
        <w:tc>
          <w:tcPr>
            <w:tcW w:w="1449" w:type="dxa"/>
          </w:tcPr>
          <w:p w:rsidR="00B62519" w:rsidRPr="00B62519" w:rsidRDefault="00B62519" w:rsidP="00B62519">
            <w:pPr>
              <w:ind w:right="69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</w:tr>
      <w:tr w:rsidR="00B62519" w:rsidRPr="00B62519" w:rsidTr="00B62519">
        <w:tc>
          <w:tcPr>
            <w:tcW w:w="5382" w:type="dxa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2.Выручка от продаж, </w:t>
            </w:r>
            <w:proofErr w:type="spellStart"/>
            <w:r w:rsidRPr="00B62519">
              <w:rPr>
                <w:color w:val="000000"/>
                <w:szCs w:val="22"/>
                <w:lang w:eastAsia="zh-CN"/>
              </w:rPr>
              <w:t>тыс.руб</w:t>
            </w:r>
            <w:proofErr w:type="spellEnd"/>
            <w:r w:rsidRPr="00B62519">
              <w:rPr>
                <w:color w:val="000000"/>
                <w:szCs w:val="22"/>
                <w:lang w:eastAsia="zh-CN"/>
              </w:rPr>
              <w:t xml:space="preserve">. </w:t>
            </w:r>
          </w:p>
        </w:tc>
        <w:tc>
          <w:tcPr>
            <w:tcW w:w="1539" w:type="dxa"/>
          </w:tcPr>
          <w:p w:rsidR="00B62519" w:rsidRPr="00B62519" w:rsidRDefault="00B62519" w:rsidP="00B62519">
            <w:pPr>
              <w:ind w:right="7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10236 </w:t>
            </w:r>
          </w:p>
        </w:tc>
        <w:tc>
          <w:tcPr>
            <w:tcW w:w="1294" w:type="dxa"/>
          </w:tcPr>
          <w:p w:rsidR="00B62519" w:rsidRPr="00B62519" w:rsidRDefault="00B62519" w:rsidP="00B62519">
            <w:pPr>
              <w:ind w:right="7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9887 </w:t>
            </w:r>
          </w:p>
        </w:tc>
        <w:tc>
          <w:tcPr>
            <w:tcW w:w="1449" w:type="dxa"/>
          </w:tcPr>
          <w:p w:rsidR="00B62519" w:rsidRPr="00B62519" w:rsidRDefault="00B62519" w:rsidP="00B62519">
            <w:pPr>
              <w:ind w:right="69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</w:tr>
      <w:tr w:rsidR="00B62519" w:rsidRPr="00B62519" w:rsidTr="00B62519">
        <w:tc>
          <w:tcPr>
            <w:tcW w:w="5382" w:type="dxa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3.Среднегодовая сумма всех средств, </w:t>
            </w:r>
            <w:proofErr w:type="spellStart"/>
            <w:r w:rsidRPr="00B62519">
              <w:rPr>
                <w:color w:val="000000"/>
                <w:szCs w:val="22"/>
                <w:lang w:eastAsia="zh-CN"/>
              </w:rPr>
              <w:t>тыс.руб</w:t>
            </w:r>
            <w:proofErr w:type="spellEnd"/>
            <w:r w:rsidRPr="00B62519">
              <w:rPr>
                <w:color w:val="000000"/>
                <w:szCs w:val="22"/>
                <w:lang w:eastAsia="zh-CN"/>
              </w:rPr>
              <w:t xml:space="preserve">. </w:t>
            </w:r>
          </w:p>
        </w:tc>
        <w:tc>
          <w:tcPr>
            <w:tcW w:w="1539" w:type="dxa"/>
            <w:vAlign w:val="center"/>
          </w:tcPr>
          <w:p w:rsidR="00B62519" w:rsidRPr="00B62519" w:rsidRDefault="00B62519" w:rsidP="00B62519">
            <w:pPr>
              <w:ind w:right="7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15900 </w:t>
            </w:r>
          </w:p>
        </w:tc>
        <w:tc>
          <w:tcPr>
            <w:tcW w:w="1294" w:type="dxa"/>
            <w:vAlign w:val="center"/>
          </w:tcPr>
          <w:p w:rsidR="00B62519" w:rsidRPr="00B62519" w:rsidRDefault="00B62519" w:rsidP="00B62519">
            <w:pPr>
              <w:ind w:right="69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16250 </w:t>
            </w:r>
          </w:p>
        </w:tc>
        <w:tc>
          <w:tcPr>
            <w:tcW w:w="1449" w:type="dxa"/>
            <w:vAlign w:val="center"/>
          </w:tcPr>
          <w:p w:rsidR="00B62519" w:rsidRPr="00B62519" w:rsidRDefault="00B62519" w:rsidP="00B62519">
            <w:pPr>
              <w:ind w:right="69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</w:tr>
      <w:tr w:rsidR="00B62519" w:rsidRPr="00B62519" w:rsidTr="00B62519">
        <w:tc>
          <w:tcPr>
            <w:tcW w:w="5382" w:type="dxa"/>
          </w:tcPr>
          <w:p w:rsidR="00B62519" w:rsidRPr="00B62519" w:rsidRDefault="00B62519" w:rsidP="00B62519">
            <w:pPr>
              <w:jc w:val="both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4.Среднегодовая сумма собственного капитала, тыс. руб. </w:t>
            </w:r>
          </w:p>
        </w:tc>
        <w:tc>
          <w:tcPr>
            <w:tcW w:w="1539" w:type="dxa"/>
            <w:vAlign w:val="center"/>
          </w:tcPr>
          <w:p w:rsidR="00B62519" w:rsidRPr="00B62519" w:rsidRDefault="00B62519" w:rsidP="00B62519">
            <w:pPr>
              <w:ind w:right="7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10067 </w:t>
            </w:r>
          </w:p>
        </w:tc>
        <w:tc>
          <w:tcPr>
            <w:tcW w:w="1294" w:type="dxa"/>
            <w:vAlign w:val="center"/>
          </w:tcPr>
          <w:p w:rsidR="00B62519" w:rsidRPr="00B62519" w:rsidRDefault="00B62519" w:rsidP="00B62519">
            <w:pPr>
              <w:ind w:right="69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10413 </w:t>
            </w:r>
          </w:p>
        </w:tc>
        <w:tc>
          <w:tcPr>
            <w:tcW w:w="1449" w:type="dxa"/>
            <w:vAlign w:val="center"/>
          </w:tcPr>
          <w:p w:rsidR="00B62519" w:rsidRPr="00B62519" w:rsidRDefault="00B62519" w:rsidP="00B62519">
            <w:pPr>
              <w:ind w:right="69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</w:tr>
      <w:tr w:rsidR="00B62519" w:rsidRPr="00B62519" w:rsidTr="00B62519">
        <w:tc>
          <w:tcPr>
            <w:tcW w:w="5382" w:type="dxa"/>
          </w:tcPr>
          <w:p w:rsidR="00B62519" w:rsidRPr="00B62519" w:rsidRDefault="00B62519" w:rsidP="00B62519">
            <w:pPr>
              <w:jc w:val="both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5.Рентабельность продаж (оборота), % </w:t>
            </w:r>
          </w:p>
        </w:tc>
        <w:tc>
          <w:tcPr>
            <w:tcW w:w="1539" w:type="dxa"/>
            <w:vAlign w:val="center"/>
          </w:tcPr>
          <w:p w:rsidR="00B62519" w:rsidRPr="00B62519" w:rsidRDefault="00B62519" w:rsidP="00B62519">
            <w:pPr>
              <w:ind w:right="7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  <w:tc>
          <w:tcPr>
            <w:tcW w:w="1294" w:type="dxa"/>
            <w:vAlign w:val="center"/>
          </w:tcPr>
          <w:p w:rsidR="00B62519" w:rsidRPr="00B62519" w:rsidRDefault="00B62519" w:rsidP="00B62519">
            <w:pPr>
              <w:ind w:right="7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  <w:tc>
          <w:tcPr>
            <w:tcW w:w="1449" w:type="dxa"/>
            <w:vAlign w:val="center"/>
          </w:tcPr>
          <w:p w:rsidR="00B62519" w:rsidRPr="00B62519" w:rsidRDefault="00B62519" w:rsidP="00B62519">
            <w:pPr>
              <w:ind w:right="69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</w:tr>
      <w:tr w:rsidR="00B62519" w:rsidRPr="00B62519" w:rsidTr="00B62519">
        <w:tc>
          <w:tcPr>
            <w:tcW w:w="5382" w:type="dxa"/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6.Коэффициент </w:t>
            </w:r>
            <w:proofErr w:type="spellStart"/>
            <w:r w:rsidRPr="00B62519">
              <w:rPr>
                <w:color w:val="000000"/>
                <w:szCs w:val="22"/>
                <w:lang w:eastAsia="zh-CN"/>
              </w:rPr>
              <w:t>ресурсоотдачи</w:t>
            </w:r>
            <w:proofErr w:type="spellEnd"/>
            <w:r w:rsidRPr="00B62519">
              <w:rPr>
                <w:color w:val="000000"/>
                <w:szCs w:val="22"/>
                <w:lang w:eastAsia="zh-CN"/>
              </w:rPr>
              <w:t xml:space="preserve">, руб. </w:t>
            </w:r>
          </w:p>
        </w:tc>
        <w:tc>
          <w:tcPr>
            <w:tcW w:w="1539" w:type="dxa"/>
          </w:tcPr>
          <w:p w:rsidR="00B62519" w:rsidRPr="00B62519" w:rsidRDefault="00B62519" w:rsidP="00B62519">
            <w:pPr>
              <w:ind w:right="7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  <w:tc>
          <w:tcPr>
            <w:tcW w:w="1294" w:type="dxa"/>
          </w:tcPr>
          <w:p w:rsidR="00B62519" w:rsidRPr="00B62519" w:rsidRDefault="00B62519" w:rsidP="00B62519">
            <w:pPr>
              <w:ind w:right="7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  <w:tc>
          <w:tcPr>
            <w:tcW w:w="1449" w:type="dxa"/>
          </w:tcPr>
          <w:p w:rsidR="00B62519" w:rsidRPr="00B62519" w:rsidRDefault="00B62519" w:rsidP="00B62519">
            <w:pPr>
              <w:ind w:right="69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</w:tr>
      <w:tr w:rsidR="00B62519" w:rsidRPr="00B62519" w:rsidTr="00B62519">
        <w:tc>
          <w:tcPr>
            <w:tcW w:w="5382" w:type="dxa"/>
          </w:tcPr>
          <w:p w:rsidR="00B62519" w:rsidRPr="00B62519" w:rsidRDefault="00B62519" w:rsidP="00B62519">
            <w:pPr>
              <w:spacing w:after="23"/>
              <w:jc w:val="both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7.Коэффициент финансовой зависимости, раз </w:t>
            </w:r>
          </w:p>
        </w:tc>
        <w:tc>
          <w:tcPr>
            <w:tcW w:w="1539" w:type="dxa"/>
            <w:vAlign w:val="center"/>
          </w:tcPr>
          <w:p w:rsidR="00B62519" w:rsidRPr="00B62519" w:rsidRDefault="00B62519" w:rsidP="00B62519">
            <w:pPr>
              <w:ind w:right="7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  <w:tc>
          <w:tcPr>
            <w:tcW w:w="1294" w:type="dxa"/>
            <w:vAlign w:val="center"/>
          </w:tcPr>
          <w:p w:rsidR="00B62519" w:rsidRPr="00B62519" w:rsidRDefault="00B62519" w:rsidP="00B62519">
            <w:pPr>
              <w:ind w:right="7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  <w:tc>
          <w:tcPr>
            <w:tcW w:w="1449" w:type="dxa"/>
            <w:vAlign w:val="center"/>
          </w:tcPr>
          <w:p w:rsidR="00B62519" w:rsidRPr="00B62519" w:rsidRDefault="00B62519" w:rsidP="00B62519">
            <w:pPr>
              <w:ind w:right="69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</w:tr>
      <w:tr w:rsidR="00B62519" w:rsidRPr="00B62519" w:rsidTr="00B62519">
        <w:tc>
          <w:tcPr>
            <w:tcW w:w="5382" w:type="dxa"/>
          </w:tcPr>
          <w:p w:rsidR="00B62519" w:rsidRPr="00B62519" w:rsidRDefault="00B62519" w:rsidP="00B62519">
            <w:pPr>
              <w:jc w:val="both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8.Рентабельность собственного капитала, % </w:t>
            </w:r>
          </w:p>
        </w:tc>
        <w:tc>
          <w:tcPr>
            <w:tcW w:w="1539" w:type="dxa"/>
            <w:vAlign w:val="center"/>
          </w:tcPr>
          <w:p w:rsidR="00B62519" w:rsidRPr="00B62519" w:rsidRDefault="00B62519" w:rsidP="00B62519">
            <w:pPr>
              <w:ind w:right="71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  <w:tc>
          <w:tcPr>
            <w:tcW w:w="1294" w:type="dxa"/>
            <w:vAlign w:val="center"/>
          </w:tcPr>
          <w:p w:rsidR="00B62519" w:rsidRPr="00B62519" w:rsidRDefault="00B62519" w:rsidP="00B62519">
            <w:pPr>
              <w:ind w:right="70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  <w:tc>
          <w:tcPr>
            <w:tcW w:w="1449" w:type="dxa"/>
            <w:vAlign w:val="center"/>
          </w:tcPr>
          <w:p w:rsidR="00B62519" w:rsidRPr="00B62519" w:rsidRDefault="00B62519" w:rsidP="00B62519">
            <w:pPr>
              <w:ind w:right="69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? </w:t>
            </w:r>
          </w:p>
        </w:tc>
      </w:tr>
    </w:tbl>
    <w:p w:rsidR="00B62519" w:rsidRPr="00B62519" w:rsidRDefault="00B62519" w:rsidP="00B62519">
      <w:pPr>
        <w:spacing w:after="15"/>
        <w:ind w:right="2" w:hanging="10"/>
        <w:jc w:val="center"/>
        <w:rPr>
          <w:color w:val="000000"/>
          <w:sz w:val="28"/>
          <w:szCs w:val="22"/>
          <w:lang w:eastAsia="zh-CN"/>
        </w:rPr>
      </w:pPr>
    </w:p>
    <w:p w:rsidR="00B62519" w:rsidRPr="00B62519" w:rsidRDefault="00AE77FB" w:rsidP="00B62519">
      <w:pPr>
        <w:keepNext/>
        <w:keepLines/>
        <w:ind w:firstLine="567"/>
        <w:outlineLvl w:val="2"/>
        <w:rPr>
          <w:i/>
          <w:color w:val="000000"/>
          <w:sz w:val="28"/>
          <w:szCs w:val="22"/>
          <w:lang w:eastAsia="zh-CN"/>
        </w:rPr>
      </w:pPr>
      <w:r w:rsidRPr="00AE77FB"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9 </w:t>
      </w:r>
    </w:p>
    <w:p w:rsidR="00B62519" w:rsidRPr="00B62519" w:rsidRDefault="00B62519" w:rsidP="00B62519">
      <w:pPr>
        <w:spacing w:after="15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Провести рейтинговую оценку исследуемой организации ЗАО «Рассвет», используя коэффициенты текущей ликвидности и автономии, а также рентабельность имущества, составив матрицу стандартизированных коэффициентов.  </w:t>
      </w:r>
    </w:p>
    <w:p w:rsidR="00382187" w:rsidRDefault="00382187" w:rsidP="00382187">
      <w:pPr>
        <w:spacing w:after="15"/>
        <w:ind w:left="703" w:right="142" w:hanging="10"/>
        <w:jc w:val="right"/>
        <w:rPr>
          <w:color w:val="000000"/>
          <w:sz w:val="28"/>
          <w:szCs w:val="22"/>
          <w:lang w:eastAsia="zh-CN"/>
        </w:rPr>
      </w:pPr>
    </w:p>
    <w:p w:rsidR="00B62519" w:rsidRPr="00B62519" w:rsidRDefault="00B62519" w:rsidP="00382187">
      <w:pPr>
        <w:spacing w:after="15"/>
        <w:ind w:right="142" w:hanging="10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Таблица 8 </w:t>
      </w:r>
      <w:r w:rsidR="00382187">
        <w:rPr>
          <w:color w:val="000000"/>
          <w:sz w:val="28"/>
          <w:szCs w:val="22"/>
          <w:lang w:eastAsia="zh-CN"/>
        </w:rPr>
        <w:t xml:space="preserve">– </w:t>
      </w:r>
      <w:r w:rsidRPr="00B62519">
        <w:rPr>
          <w:color w:val="000000"/>
          <w:sz w:val="28"/>
          <w:szCs w:val="22"/>
          <w:lang w:eastAsia="zh-CN"/>
        </w:rPr>
        <w:t>Основные показатели для рейтинговой оценки организации</w:t>
      </w:r>
    </w:p>
    <w:tbl>
      <w:tblPr>
        <w:tblStyle w:val="TableGrid1"/>
        <w:tblW w:w="9551" w:type="dxa"/>
        <w:tblInd w:w="-5" w:type="dxa"/>
        <w:tblCellMar>
          <w:top w:w="9" w:type="dxa"/>
          <w:left w:w="108" w:type="dxa"/>
          <w:right w:w="73" w:type="dxa"/>
        </w:tblCellMar>
        <w:tblLook w:val="04A0" w:firstRow="1" w:lastRow="0" w:firstColumn="1" w:lastColumn="0" w:noHBand="0" w:noVBand="1"/>
      </w:tblPr>
      <w:tblGrid>
        <w:gridCol w:w="1990"/>
        <w:gridCol w:w="3240"/>
        <w:gridCol w:w="2160"/>
        <w:gridCol w:w="2161"/>
      </w:tblGrid>
      <w:tr w:rsidR="00B62519" w:rsidRPr="00B62519" w:rsidTr="00B62519">
        <w:trPr>
          <w:trHeight w:val="552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519" w:rsidRPr="00B62519" w:rsidRDefault="00B62519" w:rsidP="00B62519">
            <w:pPr>
              <w:ind w:left="149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Предприятия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Коэффициент текущей ликвидности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Коэффициент автономии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Рентабельность имущества, % </w:t>
            </w:r>
          </w:p>
        </w:tc>
      </w:tr>
      <w:tr w:rsidR="00B62519" w:rsidRPr="00B62519" w:rsidTr="00B62519">
        <w:trPr>
          <w:trHeight w:val="248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7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8,245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7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0,903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6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2,420 </w:t>
            </w:r>
          </w:p>
        </w:tc>
      </w:tr>
      <w:tr w:rsidR="00B62519" w:rsidRPr="00B62519" w:rsidTr="00B62519">
        <w:trPr>
          <w:trHeight w:val="33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2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7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3,362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7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0,860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7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15,66 </w:t>
            </w:r>
          </w:p>
        </w:tc>
      </w:tr>
      <w:tr w:rsidR="00B62519" w:rsidRPr="00B62519" w:rsidTr="00B62519">
        <w:trPr>
          <w:trHeight w:val="334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jc w:val="both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ЗАО «Рассвет»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7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0,238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7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0,413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519" w:rsidRPr="00B62519" w:rsidRDefault="00B62519" w:rsidP="00B62519">
            <w:pPr>
              <w:ind w:right="36"/>
              <w:jc w:val="center"/>
              <w:rPr>
                <w:color w:val="000000"/>
                <w:szCs w:val="22"/>
                <w:lang w:eastAsia="zh-CN"/>
              </w:rPr>
            </w:pPr>
            <w:r w:rsidRPr="00B62519">
              <w:rPr>
                <w:color w:val="000000"/>
                <w:szCs w:val="22"/>
                <w:lang w:eastAsia="zh-CN"/>
              </w:rPr>
              <w:t xml:space="preserve">-0,59 </w:t>
            </w:r>
          </w:p>
        </w:tc>
      </w:tr>
    </w:tbl>
    <w:p w:rsidR="00B62519" w:rsidRPr="00B62519" w:rsidRDefault="00B62519" w:rsidP="00B62519">
      <w:pPr>
        <w:spacing w:after="23"/>
        <w:ind w:left="708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 </w:t>
      </w:r>
    </w:p>
    <w:p w:rsidR="00B62519" w:rsidRPr="00B62519" w:rsidRDefault="00AE77FB" w:rsidP="00B62519">
      <w:pPr>
        <w:keepNext/>
        <w:keepLines/>
        <w:ind w:firstLine="567"/>
        <w:outlineLvl w:val="2"/>
        <w:rPr>
          <w:i/>
          <w:color w:val="000000"/>
          <w:sz w:val="28"/>
          <w:szCs w:val="22"/>
          <w:lang w:eastAsia="zh-CN"/>
        </w:rPr>
      </w:pPr>
      <w:r w:rsidRPr="00AE77FB">
        <w:rPr>
          <w:i/>
          <w:color w:val="000000"/>
          <w:sz w:val="28"/>
          <w:szCs w:val="22"/>
          <w:lang w:eastAsia="zh-CN"/>
        </w:rPr>
        <w:t>Задание</w:t>
      </w:r>
      <w:r w:rsidR="00B62519" w:rsidRPr="00B62519">
        <w:rPr>
          <w:i/>
          <w:color w:val="000000"/>
          <w:sz w:val="28"/>
          <w:szCs w:val="22"/>
          <w:lang w:eastAsia="zh-CN"/>
        </w:rPr>
        <w:t xml:space="preserve"> 10 </w:t>
      </w:r>
    </w:p>
    <w:p w:rsidR="00B62519" w:rsidRPr="00B62519" w:rsidRDefault="00B62519" w:rsidP="00B62519">
      <w:pPr>
        <w:spacing w:after="15"/>
        <w:ind w:right="2" w:firstLine="567"/>
        <w:jc w:val="both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Определить вероятность наступления банкротства </w:t>
      </w:r>
      <w:r w:rsidR="003525E5">
        <w:rPr>
          <w:color w:val="000000"/>
          <w:sz w:val="28"/>
          <w:szCs w:val="22"/>
          <w:lang w:eastAsia="zh-CN"/>
        </w:rPr>
        <w:t>предлагаемой организации</w:t>
      </w:r>
      <w:r w:rsidRPr="00B62519">
        <w:rPr>
          <w:color w:val="000000"/>
          <w:sz w:val="28"/>
          <w:szCs w:val="22"/>
          <w:lang w:eastAsia="zh-CN"/>
        </w:rPr>
        <w:t xml:space="preserve">, используя модель Лиса, согласно которой критерий Z равен 0,037 пункта: </w:t>
      </w:r>
    </w:p>
    <w:p w:rsidR="00B62519" w:rsidRPr="00B62519" w:rsidRDefault="00B62519" w:rsidP="00B62519">
      <w:pPr>
        <w:tabs>
          <w:tab w:val="center" w:pos="3073"/>
          <w:tab w:val="center" w:pos="6373"/>
          <w:tab w:val="center" w:pos="7081"/>
          <w:tab w:val="center" w:pos="7790"/>
        </w:tabs>
        <w:spacing w:after="15"/>
        <w:ind w:firstLine="567"/>
        <w:rPr>
          <w:color w:val="000000"/>
          <w:sz w:val="28"/>
          <w:szCs w:val="22"/>
          <w:lang w:eastAsia="zh-CN"/>
        </w:rPr>
      </w:pPr>
      <w:r w:rsidRPr="00B62519">
        <w:rPr>
          <w:rFonts w:ascii="Calibri" w:eastAsia="Calibri" w:hAnsi="Calibri" w:cs="Calibri"/>
          <w:color w:val="000000"/>
          <w:sz w:val="22"/>
          <w:szCs w:val="22"/>
          <w:lang w:eastAsia="zh-CN"/>
        </w:rPr>
        <w:tab/>
      </w:r>
      <w:r w:rsidRPr="00B62519">
        <w:rPr>
          <w:color w:val="000000"/>
          <w:sz w:val="28"/>
          <w:szCs w:val="22"/>
          <w:lang w:eastAsia="zh-CN"/>
        </w:rPr>
        <w:t>Z= 0,063х</w:t>
      </w:r>
      <w:r w:rsidRPr="00B62519">
        <w:rPr>
          <w:color w:val="000000"/>
          <w:sz w:val="28"/>
          <w:szCs w:val="22"/>
          <w:vertAlign w:val="subscript"/>
          <w:lang w:eastAsia="zh-CN"/>
        </w:rPr>
        <w:t>1</w:t>
      </w:r>
      <w:r w:rsidRPr="00B62519">
        <w:rPr>
          <w:color w:val="000000"/>
          <w:sz w:val="28"/>
          <w:szCs w:val="22"/>
          <w:lang w:eastAsia="zh-CN"/>
        </w:rPr>
        <w:t xml:space="preserve"> +0,092х</w:t>
      </w:r>
      <w:r w:rsidRPr="00B62519">
        <w:rPr>
          <w:color w:val="000000"/>
          <w:sz w:val="28"/>
          <w:szCs w:val="22"/>
          <w:vertAlign w:val="subscript"/>
          <w:lang w:eastAsia="zh-CN"/>
        </w:rPr>
        <w:t xml:space="preserve">2 </w:t>
      </w:r>
      <w:r w:rsidRPr="00B62519">
        <w:rPr>
          <w:color w:val="000000"/>
          <w:sz w:val="28"/>
          <w:szCs w:val="22"/>
          <w:lang w:eastAsia="zh-CN"/>
        </w:rPr>
        <w:t>+ 0,057х</w:t>
      </w:r>
      <w:r w:rsidRPr="00B62519">
        <w:rPr>
          <w:color w:val="000000"/>
          <w:sz w:val="28"/>
          <w:szCs w:val="22"/>
          <w:vertAlign w:val="subscript"/>
          <w:lang w:eastAsia="zh-CN"/>
        </w:rPr>
        <w:t>3</w:t>
      </w:r>
      <w:r w:rsidRPr="00B62519">
        <w:rPr>
          <w:color w:val="000000"/>
          <w:sz w:val="28"/>
          <w:szCs w:val="22"/>
          <w:lang w:eastAsia="zh-CN"/>
        </w:rPr>
        <w:t xml:space="preserve"> + 0,001х</w:t>
      </w:r>
      <w:proofErr w:type="gramStart"/>
      <w:r w:rsidRPr="00B62519">
        <w:rPr>
          <w:color w:val="000000"/>
          <w:sz w:val="28"/>
          <w:szCs w:val="22"/>
          <w:vertAlign w:val="subscript"/>
          <w:lang w:eastAsia="zh-CN"/>
        </w:rPr>
        <w:t>4 ,</w:t>
      </w:r>
      <w:proofErr w:type="gramEnd"/>
      <w:r w:rsidRPr="00B62519">
        <w:rPr>
          <w:color w:val="000000"/>
          <w:sz w:val="28"/>
          <w:szCs w:val="22"/>
          <w:lang w:eastAsia="zh-CN"/>
        </w:rPr>
        <w:t xml:space="preserve">  </w:t>
      </w:r>
      <w:r w:rsidRPr="00B62519">
        <w:rPr>
          <w:color w:val="000000"/>
          <w:sz w:val="28"/>
          <w:szCs w:val="22"/>
          <w:lang w:eastAsia="zh-CN"/>
        </w:rPr>
        <w:tab/>
        <w:t xml:space="preserve"> </w:t>
      </w:r>
      <w:r w:rsidRPr="00B62519">
        <w:rPr>
          <w:color w:val="000000"/>
          <w:sz w:val="28"/>
          <w:szCs w:val="22"/>
          <w:lang w:eastAsia="zh-CN"/>
        </w:rPr>
        <w:tab/>
        <w:t xml:space="preserve"> </w:t>
      </w:r>
      <w:r w:rsidRPr="00B62519">
        <w:rPr>
          <w:color w:val="000000"/>
          <w:sz w:val="28"/>
          <w:szCs w:val="22"/>
          <w:lang w:eastAsia="zh-CN"/>
        </w:rPr>
        <w:tab/>
        <w:t xml:space="preserve"> </w:t>
      </w:r>
    </w:p>
    <w:p w:rsidR="00B62519" w:rsidRPr="00B62519" w:rsidRDefault="00B62519" w:rsidP="00B62519">
      <w:pPr>
        <w:ind w:right="3144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 xml:space="preserve"> где    х</w:t>
      </w:r>
      <w:r w:rsidRPr="00B62519">
        <w:rPr>
          <w:color w:val="000000"/>
          <w:sz w:val="28"/>
          <w:szCs w:val="22"/>
          <w:vertAlign w:val="subscript"/>
          <w:lang w:eastAsia="zh-CN"/>
        </w:rPr>
        <w:t>1</w:t>
      </w:r>
      <w:r w:rsidRPr="00B62519">
        <w:rPr>
          <w:color w:val="000000"/>
          <w:sz w:val="28"/>
          <w:szCs w:val="22"/>
          <w:lang w:eastAsia="zh-CN"/>
        </w:rPr>
        <w:t xml:space="preserve">- оборотный капитал / сумма активов; </w:t>
      </w:r>
    </w:p>
    <w:p w:rsidR="00B62519" w:rsidRPr="00B62519" w:rsidRDefault="00B62519" w:rsidP="00B62519">
      <w:pPr>
        <w:ind w:right="3144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х</w:t>
      </w:r>
      <w:r w:rsidRPr="00B62519">
        <w:rPr>
          <w:color w:val="000000"/>
          <w:sz w:val="28"/>
          <w:szCs w:val="22"/>
          <w:vertAlign w:val="subscript"/>
          <w:lang w:eastAsia="zh-CN"/>
        </w:rPr>
        <w:t>2</w:t>
      </w:r>
      <w:r w:rsidRPr="00B62519">
        <w:rPr>
          <w:color w:val="000000"/>
          <w:sz w:val="28"/>
          <w:szCs w:val="22"/>
          <w:lang w:eastAsia="zh-CN"/>
        </w:rPr>
        <w:t xml:space="preserve">-  прибыль от реализации / сумма активов; </w:t>
      </w:r>
    </w:p>
    <w:p w:rsidR="00B62519" w:rsidRPr="00B62519" w:rsidRDefault="00B62519" w:rsidP="00B62519">
      <w:pPr>
        <w:ind w:right="3144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х</w:t>
      </w:r>
      <w:proofErr w:type="gramStart"/>
      <w:r w:rsidRPr="00B62519">
        <w:rPr>
          <w:color w:val="000000"/>
          <w:sz w:val="28"/>
          <w:szCs w:val="22"/>
          <w:vertAlign w:val="subscript"/>
          <w:lang w:eastAsia="zh-CN"/>
        </w:rPr>
        <w:t xml:space="preserve">3  </w:t>
      </w:r>
      <w:r w:rsidRPr="00B62519">
        <w:rPr>
          <w:color w:val="000000"/>
          <w:sz w:val="28"/>
          <w:szCs w:val="22"/>
          <w:lang w:eastAsia="zh-CN"/>
        </w:rPr>
        <w:t>-</w:t>
      </w:r>
      <w:proofErr w:type="gramEnd"/>
      <w:r w:rsidRPr="00B62519">
        <w:rPr>
          <w:color w:val="000000"/>
          <w:sz w:val="28"/>
          <w:szCs w:val="22"/>
          <w:lang w:eastAsia="zh-CN"/>
        </w:rPr>
        <w:t xml:space="preserve"> нераспределенная прибыль / сумма активов;  </w:t>
      </w:r>
    </w:p>
    <w:p w:rsidR="00B62519" w:rsidRPr="00B62519" w:rsidRDefault="00B62519" w:rsidP="00B62519">
      <w:pPr>
        <w:ind w:right="3144" w:firstLine="567"/>
        <w:rPr>
          <w:color w:val="000000"/>
          <w:sz w:val="28"/>
          <w:szCs w:val="22"/>
          <w:lang w:eastAsia="zh-CN"/>
        </w:rPr>
      </w:pPr>
      <w:r w:rsidRPr="00B62519">
        <w:rPr>
          <w:color w:val="000000"/>
          <w:sz w:val="28"/>
          <w:szCs w:val="22"/>
          <w:lang w:eastAsia="zh-CN"/>
        </w:rPr>
        <w:t>х</w:t>
      </w:r>
      <w:r w:rsidRPr="00B62519">
        <w:rPr>
          <w:color w:val="000000"/>
          <w:sz w:val="28"/>
          <w:szCs w:val="22"/>
          <w:vertAlign w:val="subscript"/>
          <w:lang w:eastAsia="zh-CN"/>
        </w:rPr>
        <w:t>4</w:t>
      </w:r>
      <w:r w:rsidRPr="00B62519">
        <w:rPr>
          <w:color w:val="000000"/>
          <w:sz w:val="28"/>
          <w:szCs w:val="22"/>
          <w:lang w:eastAsia="zh-CN"/>
        </w:rPr>
        <w:t xml:space="preserve">- собственный капитал / заемный капитал. </w:t>
      </w:r>
    </w:p>
    <w:p w:rsidR="00B62519" w:rsidRDefault="00B62519" w:rsidP="00B62519">
      <w:pPr>
        <w:shd w:val="clear" w:color="auto" w:fill="FFFFFF"/>
        <w:spacing w:after="200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E6F3B" w:rsidRPr="00B62519" w:rsidRDefault="00FE6F3B" w:rsidP="00B62519">
      <w:pPr>
        <w:shd w:val="clear" w:color="auto" w:fill="FFFFFF"/>
        <w:spacing w:after="200"/>
        <w:contextualSpacing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E6F3B" w:rsidRPr="00FE6F3B" w:rsidRDefault="00FE6F3B" w:rsidP="00FE6F3B">
      <w:pPr>
        <w:widowControl w:val="0"/>
        <w:spacing w:line="312" w:lineRule="auto"/>
        <w:ind w:firstLine="709"/>
        <w:jc w:val="both"/>
        <w:rPr>
          <w:b/>
          <w:sz w:val="28"/>
          <w:szCs w:val="28"/>
        </w:rPr>
      </w:pPr>
      <w:r w:rsidRPr="00FE6F3B">
        <w:rPr>
          <w:b/>
          <w:sz w:val="28"/>
          <w:szCs w:val="28"/>
        </w:rPr>
        <w:t xml:space="preserve">Учет и отчетность в процедурах </w:t>
      </w:r>
      <w:proofErr w:type="spellStart"/>
      <w:r w:rsidRPr="00FE6F3B">
        <w:rPr>
          <w:b/>
          <w:sz w:val="28"/>
          <w:szCs w:val="28"/>
        </w:rPr>
        <w:t>банкротсвта</w:t>
      </w:r>
      <w:proofErr w:type="spellEnd"/>
    </w:p>
    <w:p w:rsidR="00FE6F3B" w:rsidRPr="00FE6F3B" w:rsidRDefault="00FE6F3B" w:rsidP="00FE6F3B">
      <w:pPr>
        <w:widowControl w:val="0"/>
        <w:spacing w:line="312" w:lineRule="auto"/>
        <w:ind w:firstLine="709"/>
        <w:jc w:val="both"/>
        <w:rPr>
          <w:b/>
          <w:sz w:val="28"/>
          <w:szCs w:val="28"/>
        </w:rPr>
      </w:pPr>
    </w:p>
    <w:p w:rsidR="007D4B4A" w:rsidRPr="00FE6F3B" w:rsidRDefault="007D4B4A" w:rsidP="00FE6F3B">
      <w:pPr>
        <w:widowControl w:val="0"/>
        <w:numPr>
          <w:ilvl w:val="0"/>
          <w:numId w:val="48"/>
        </w:numPr>
        <w:tabs>
          <w:tab w:val="left" w:pos="1134"/>
        </w:tabs>
        <w:spacing w:line="312" w:lineRule="auto"/>
        <w:ind w:left="0" w:firstLine="709"/>
        <w:jc w:val="both"/>
        <w:rPr>
          <w:color w:val="000000"/>
          <w:sz w:val="28"/>
          <w:szCs w:val="28"/>
        </w:rPr>
      </w:pPr>
      <w:r w:rsidRPr="00FE6F3B">
        <w:rPr>
          <w:color w:val="000000"/>
          <w:sz w:val="28"/>
          <w:szCs w:val="28"/>
        </w:rPr>
        <w:t>Составить промежуточный ликвидационный баланс</w:t>
      </w:r>
    </w:p>
    <w:p w:rsidR="007D4B4A" w:rsidRPr="00FE6F3B" w:rsidRDefault="007D4B4A" w:rsidP="00FE6F3B">
      <w:pPr>
        <w:widowControl w:val="0"/>
        <w:numPr>
          <w:ilvl w:val="0"/>
          <w:numId w:val="48"/>
        </w:numPr>
        <w:tabs>
          <w:tab w:val="left" w:pos="1134"/>
        </w:tabs>
        <w:spacing w:line="312" w:lineRule="auto"/>
        <w:ind w:left="0" w:firstLine="709"/>
        <w:jc w:val="both"/>
        <w:rPr>
          <w:color w:val="000000"/>
          <w:sz w:val="28"/>
          <w:szCs w:val="28"/>
        </w:rPr>
      </w:pPr>
      <w:r w:rsidRPr="00FE6F3B">
        <w:rPr>
          <w:sz w:val="28"/>
          <w:szCs w:val="28"/>
        </w:rPr>
        <w:t xml:space="preserve">Провести операции по удовлетворению требований кредиторов </w:t>
      </w:r>
      <w:r w:rsidRPr="00FE6F3B">
        <w:rPr>
          <w:color w:val="000000"/>
          <w:spacing w:val="-1"/>
          <w:sz w:val="28"/>
          <w:szCs w:val="28"/>
        </w:rPr>
        <w:t xml:space="preserve">согласно ст. 64 ГК РФ и ст. 134 Федерального </w:t>
      </w:r>
      <w:r w:rsidRPr="00FE6F3B">
        <w:rPr>
          <w:color w:val="000000"/>
          <w:spacing w:val="8"/>
          <w:sz w:val="28"/>
          <w:szCs w:val="28"/>
        </w:rPr>
        <w:t xml:space="preserve">закона «О несостоятельности (банкротстве)» от 26 октября </w:t>
      </w:r>
      <w:r w:rsidRPr="00FE6F3B">
        <w:rPr>
          <w:color w:val="000000"/>
          <w:sz w:val="28"/>
          <w:szCs w:val="28"/>
        </w:rPr>
        <w:t>2002 г. № 127-ФЗ.</w:t>
      </w:r>
    </w:p>
    <w:p w:rsidR="007D4B4A" w:rsidRPr="00FE6F3B" w:rsidRDefault="007D4B4A" w:rsidP="00FE6F3B">
      <w:pPr>
        <w:widowControl w:val="0"/>
        <w:numPr>
          <w:ilvl w:val="0"/>
          <w:numId w:val="48"/>
        </w:numPr>
        <w:tabs>
          <w:tab w:val="left" w:pos="1134"/>
        </w:tabs>
        <w:spacing w:line="312" w:lineRule="auto"/>
        <w:ind w:left="0" w:firstLine="567"/>
        <w:jc w:val="both"/>
        <w:rPr>
          <w:sz w:val="28"/>
          <w:szCs w:val="28"/>
        </w:rPr>
      </w:pPr>
      <w:r w:rsidRPr="00FE6F3B">
        <w:rPr>
          <w:color w:val="000000"/>
          <w:sz w:val="28"/>
          <w:szCs w:val="28"/>
        </w:rPr>
        <w:t xml:space="preserve">Отразить на счетах бухгалтерского учета заключительные операции при составлении ликвидационного баланса (Оставшиеся активы, прибыль (убыток) предыдущих и отчетного периодов, уставный капитал). </w:t>
      </w:r>
    </w:p>
    <w:p w:rsidR="007D4B4A" w:rsidRPr="00FE6F3B" w:rsidRDefault="007D4B4A" w:rsidP="00FE6F3B">
      <w:pPr>
        <w:widowControl w:val="0"/>
        <w:numPr>
          <w:ilvl w:val="0"/>
          <w:numId w:val="48"/>
        </w:numPr>
        <w:tabs>
          <w:tab w:val="left" w:pos="1134"/>
        </w:tabs>
        <w:spacing w:line="312" w:lineRule="auto"/>
        <w:ind w:left="0" w:firstLine="567"/>
        <w:jc w:val="both"/>
        <w:rPr>
          <w:sz w:val="28"/>
          <w:szCs w:val="28"/>
        </w:rPr>
      </w:pPr>
      <w:r w:rsidRPr="00FE6F3B">
        <w:rPr>
          <w:color w:val="000000"/>
          <w:sz w:val="28"/>
          <w:szCs w:val="28"/>
        </w:rPr>
        <w:t>Составить окончательный ликвидационный баланс.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b/>
          <w:i/>
          <w:sz w:val="28"/>
          <w:szCs w:val="28"/>
        </w:rPr>
      </w:pPr>
      <w:r w:rsidRPr="00FE6F3B">
        <w:rPr>
          <w:b/>
          <w:i/>
          <w:sz w:val="28"/>
          <w:szCs w:val="28"/>
        </w:rPr>
        <w:t>Справочная информация: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1. По статье «Нематериальные активы»: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а) товарный знак</w:t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  <w:t>остатки по счету 04 - 120 000 руб.</w:t>
      </w:r>
    </w:p>
    <w:p w:rsidR="007D4B4A" w:rsidRPr="00FE6F3B" w:rsidRDefault="007D4B4A" w:rsidP="00FE6F3B">
      <w:pPr>
        <w:widowControl w:val="0"/>
        <w:spacing w:line="312" w:lineRule="auto"/>
        <w:ind w:left="4248" w:firstLine="708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остатки по счету 05 -  20 000 руб.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б) патент на изобретенный программный продукт</w:t>
      </w:r>
      <w:r w:rsidRPr="00FE6F3B">
        <w:rPr>
          <w:sz w:val="28"/>
          <w:szCs w:val="28"/>
        </w:rPr>
        <w:tab/>
      </w:r>
    </w:p>
    <w:p w:rsidR="007D4B4A" w:rsidRPr="00FE6F3B" w:rsidRDefault="007D4B4A" w:rsidP="00FE6F3B">
      <w:pPr>
        <w:widowControl w:val="0"/>
        <w:spacing w:line="312" w:lineRule="auto"/>
        <w:ind w:left="4248" w:firstLine="708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остатки по счету 04 – 35 930 руб.</w:t>
      </w:r>
    </w:p>
    <w:p w:rsidR="007D4B4A" w:rsidRPr="00FE6F3B" w:rsidRDefault="007D4B4A" w:rsidP="00FE6F3B">
      <w:pPr>
        <w:widowControl w:val="0"/>
        <w:spacing w:line="312" w:lineRule="auto"/>
        <w:ind w:left="4248" w:firstLine="708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остатки по счету 05 -  12 530 руб.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2. По статье «Основные средства»: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а) трансформаторная подстанция</w:t>
      </w:r>
      <w:r w:rsidRPr="00FE6F3B">
        <w:rPr>
          <w:sz w:val="28"/>
          <w:szCs w:val="28"/>
        </w:rPr>
        <w:tab/>
      </w:r>
    </w:p>
    <w:p w:rsidR="007D4B4A" w:rsidRPr="00FE6F3B" w:rsidRDefault="007D4B4A" w:rsidP="00FE6F3B">
      <w:pPr>
        <w:widowControl w:val="0"/>
        <w:spacing w:line="312" w:lineRule="auto"/>
        <w:ind w:left="4248" w:firstLine="708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остатки по счету 01 – 228 600 руб.</w:t>
      </w:r>
    </w:p>
    <w:p w:rsidR="007D4B4A" w:rsidRPr="00FE6F3B" w:rsidRDefault="007D4B4A" w:rsidP="00FE6F3B">
      <w:pPr>
        <w:widowControl w:val="0"/>
        <w:spacing w:line="312" w:lineRule="auto"/>
        <w:ind w:left="4248" w:firstLine="708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остатки по счету 02 – 98 000 руб.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б) транспортные средства</w:t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  <w:t>остатки по счету 01 – 94 320 руб.</w:t>
      </w:r>
    </w:p>
    <w:p w:rsidR="007D4B4A" w:rsidRPr="00FE6F3B" w:rsidRDefault="007D4B4A" w:rsidP="00FE6F3B">
      <w:pPr>
        <w:widowControl w:val="0"/>
        <w:tabs>
          <w:tab w:val="left" w:pos="3093"/>
        </w:tabs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  <w:t>остатки по счету 02 – 34 300 руб.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в) прочие основные средства</w:t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  <w:t>остатки по счету 01 – 88 033 руб.</w:t>
      </w:r>
    </w:p>
    <w:p w:rsidR="007D4B4A" w:rsidRPr="00FE6F3B" w:rsidRDefault="007D4B4A" w:rsidP="00FE6F3B">
      <w:pPr>
        <w:widowControl w:val="0"/>
        <w:tabs>
          <w:tab w:val="left" w:pos="3093"/>
        </w:tabs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  <w:t>остатки по счету 02 – 20 000 руб.</w:t>
      </w:r>
    </w:p>
    <w:p w:rsidR="007D4B4A" w:rsidRPr="00FE6F3B" w:rsidRDefault="007D4B4A" w:rsidP="00FE6F3B">
      <w:pPr>
        <w:widowControl w:val="0"/>
        <w:tabs>
          <w:tab w:val="left" w:pos="3093"/>
        </w:tabs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3.По статье «Займы и кредиты»:</w:t>
      </w:r>
    </w:p>
    <w:p w:rsidR="007D4B4A" w:rsidRPr="00FE6F3B" w:rsidRDefault="007D4B4A" w:rsidP="00FE6F3B">
      <w:pPr>
        <w:widowControl w:val="0"/>
        <w:tabs>
          <w:tab w:val="left" w:pos="1418"/>
          <w:tab w:val="left" w:pos="1843"/>
          <w:tab w:val="left" w:pos="1985"/>
          <w:tab w:val="left" w:pos="3093"/>
        </w:tabs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а) кредит банка А на сумму 100 000 руб. обеспечен залогом имущества;</w:t>
      </w:r>
    </w:p>
    <w:p w:rsidR="007D4B4A" w:rsidRPr="00FE6F3B" w:rsidRDefault="007D4B4A" w:rsidP="00FE6F3B">
      <w:pPr>
        <w:widowControl w:val="0"/>
        <w:tabs>
          <w:tab w:val="left" w:pos="1418"/>
          <w:tab w:val="left" w:pos="1843"/>
          <w:tab w:val="left" w:pos="3093"/>
        </w:tabs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 xml:space="preserve">б) кредит банка Б на сумму 200 000 руб. 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4.За время проведения конкурсного производства: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- производилось начисление заработной платы сотрудникам;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- производилось начисление вознаграждения конкурсному управляющему;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- осуществлялись расходы, связанные с проведением конкурсного производства.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center"/>
        <w:rPr>
          <w:b/>
          <w:sz w:val="28"/>
          <w:szCs w:val="28"/>
        </w:rPr>
      </w:pPr>
      <w:r w:rsidRPr="00FE6F3B">
        <w:rPr>
          <w:b/>
          <w:sz w:val="28"/>
          <w:szCs w:val="28"/>
        </w:rPr>
        <w:t>Формирование конкурсной массы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b/>
          <w:sz w:val="28"/>
          <w:szCs w:val="28"/>
          <w:u w:val="single"/>
        </w:rPr>
      </w:pPr>
      <w:r w:rsidRPr="00FE6F3B">
        <w:rPr>
          <w:b/>
          <w:sz w:val="28"/>
          <w:szCs w:val="28"/>
          <w:u w:val="single"/>
        </w:rPr>
        <w:t>1. Проведение полной инвентаризации имущества и обязательств организации</w:t>
      </w:r>
    </w:p>
    <w:p w:rsidR="007D4B4A" w:rsidRPr="00FE6F3B" w:rsidRDefault="007D4B4A" w:rsidP="00FE6F3B">
      <w:pPr>
        <w:widowControl w:val="0"/>
        <w:tabs>
          <w:tab w:val="left" w:pos="426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По итогам проведенной инвентаризации имущества и обязательств организации установлено следующее:</w:t>
      </w:r>
    </w:p>
    <w:p w:rsidR="007D4B4A" w:rsidRPr="00FE6F3B" w:rsidRDefault="007D4B4A" w:rsidP="00FE6F3B">
      <w:pPr>
        <w:widowControl w:val="0"/>
        <w:numPr>
          <w:ilvl w:val="0"/>
          <w:numId w:val="47"/>
        </w:numPr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left="0"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ценности, стоимость которых отражена по статье «Основные средства» имеются в наличии не в полном составе:</w:t>
      </w:r>
    </w:p>
    <w:p w:rsidR="007D4B4A" w:rsidRPr="00FE6F3B" w:rsidRDefault="007D4B4A" w:rsidP="00FE6F3B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а) недостача прочих основных средств на сумму 25 600 руб. с амортизацией 5 400 руб. Виновники не обнаружены;</w:t>
      </w:r>
    </w:p>
    <w:p w:rsidR="007D4B4A" w:rsidRPr="00FE6F3B" w:rsidRDefault="007D4B4A" w:rsidP="00FE6F3B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б) недостача прочих основных средств на сумму 12 304 руб. с амортизацией 1 310 руб. Сумма недостачи удержана из заработной платы виновных лиц;</w:t>
      </w:r>
    </w:p>
    <w:p w:rsidR="007D4B4A" w:rsidRPr="00FE6F3B" w:rsidRDefault="007D4B4A" w:rsidP="00FE6F3B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в) обнаружены неучтенные новые основные средства, оцененные в 15 000 руб.;</w:t>
      </w:r>
    </w:p>
    <w:p w:rsidR="007D4B4A" w:rsidRPr="00FE6F3B" w:rsidRDefault="007D4B4A" w:rsidP="00FE6F3B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 xml:space="preserve">г) на складе организации обнаружены принадлежащие ей материалы, не отраженные в балансе, приобретенные для текущего ремонта помещения. Их стоимость составляет по кассовому чеку и первичным документам продавца 11 700 руб. </w:t>
      </w:r>
    </w:p>
    <w:p w:rsidR="007D4B4A" w:rsidRPr="00FE6F3B" w:rsidRDefault="007D4B4A" w:rsidP="00FE6F3B">
      <w:pPr>
        <w:widowControl w:val="0"/>
        <w:numPr>
          <w:ilvl w:val="0"/>
          <w:numId w:val="47"/>
        </w:numPr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left="0"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срок годности товаров стоимостью 354 120 руб. истек, в связи с чем он не может быть реализован;</w:t>
      </w:r>
    </w:p>
    <w:p w:rsidR="007D4B4A" w:rsidRPr="00FE6F3B" w:rsidRDefault="007D4B4A" w:rsidP="00FE6F3B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3) остаток денежных средств в размере 59 000 руб. находится на расчетном счете в банке Х, признанном в установленном порядке банкротом. Получены все необходимые юридические документальные подтверждения;</w:t>
      </w:r>
    </w:p>
    <w:p w:rsidR="007D4B4A" w:rsidRPr="00FE6F3B" w:rsidRDefault="007D4B4A" w:rsidP="00FE6F3B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 xml:space="preserve">4) установлено, что часть дебиторской задолженности организации С в сумме 125 300 руб. </w:t>
      </w:r>
      <w:proofErr w:type="gramStart"/>
      <w:r w:rsidRPr="00FE6F3B">
        <w:rPr>
          <w:sz w:val="28"/>
          <w:szCs w:val="28"/>
        </w:rPr>
        <w:t>относится  к</w:t>
      </w:r>
      <w:proofErr w:type="gramEnd"/>
      <w:r w:rsidRPr="00FE6F3B">
        <w:rPr>
          <w:sz w:val="28"/>
          <w:szCs w:val="28"/>
        </w:rPr>
        <w:t xml:space="preserve"> просроченной. Проверено, что по ней истек срок исковой давности и в течение этого срока взаимоотношения организация и дебитор не поддерживали; </w:t>
      </w:r>
    </w:p>
    <w:p w:rsidR="007D4B4A" w:rsidRPr="00FE6F3B" w:rsidRDefault="007D4B4A" w:rsidP="00FE6F3B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5) установлено, что кредиторская задолженность в сумме 246 000 руб. также относится к просроченной, при этом:</w:t>
      </w:r>
    </w:p>
    <w:p w:rsidR="007D4B4A" w:rsidRPr="00FE6F3B" w:rsidRDefault="007D4B4A" w:rsidP="00FE6F3B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- кредитор А полгода назад присылал акт сверки расчетов, с просьбой подтвердить задолженность организации перед ним в сумме 125 000 руб.;</w:t>
      </w:r>
    </w:p>
    <w:p w:rsidR="007D4B4A" w:rsidRPr="00FE6F3B" w:rsidRDefault="007D4B4A" w:rsidP="00FE6F3B">
      <w:pPr>
        <w:widowControl w:val="0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- кредитор Б признан в установленном порядке банкротом. Получены все необходимые юридические документальные подтверждения. Отношения в течение последних трех лет с кредитором не поддерживались;</w:t>
      </w:r>
    </w:p>
    <w:p w:rsidR="007D4B4A" w:rsidRPr="00FE6F3B" w:rsidRDefault="007D4B4A" w:rsidP="00FE6F3B">
      <w:pPr>
        <w:widowControl w:val="0"/>
        <w:numPr>
          <w:ilvl w:val="0"/>
          <w:numId w:val="49"/>
        </w:num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line="312" w:lineRule="auto"/>
        <w:ind w:left="0"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 xml:space="preserve">проведена выездная документальная проверка налоговыми органами, результатом чего явилось: </w:t>
      </w:r>
    </w:p>
    <w:p w:rsidR="007D4B4A" w:rsidRPr="00FE6F3B" w:rsidRDefault="007D4B4A" w:rsidP="00FE6F3B">
      <w:pPr>
        <w:widowControl w:val="0"/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 xml:space="preserve">- </w:t>
      </w:r>
      <w:proofErr w:type="spellStart"/>
      <w:r w:rsidRPr="00FE6F3B">
        <w:rPr>
          <w:sz w:val="28"/>
          <w:szCs w:val="28"/>
        </w:rPr>
        <w:t>доначислены</w:t>
      </w:r>
      <w:proofErr w:type="spellEnd"/>
      <w:r w:rsidRPr="00FE6F3B">
        <w:rPr>
          <w:sz w:val="28"/>
          <w:szCs w:val="28"/>
        </w:rPr>
        <w:t xml:space="preserve"> налоги в размере 24 650 руб.;</w:t>
      </w:r>
    </w:p>
    <w:p w:rsidR="007D4B4A" w:rsidRPr="00FE6F3B" w:rsidRDefault="007D4B4A" w:rsidP="00FE6F3B">
      <w:pPr>
        <w:widowControl w:val="0"/>
        <w:tabs>
          <w:tab w:val="left" w:pos="284"/>
          <w:tab w:val="left" w:pos="426"/>
          <w:tab w:val="left" w:pos="851"/>
          <w:tab w:val="left" w:pos="993"/>
          <w:tab w:val="left" w:pos="3289"/>
        </w:tabs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- начислены штрафные санкции в размере 2 840 руб.</w:t>
      </w:r>
    </w:p>
    <w:p w:rsidR="007D4B4A" w:rsidRPr="00FE6F3B" w:rsidRDefault="007D4B4A" w:rsidP="00FE6F3B">
      <w:pPr>
        <w:widowControl w:val="0"/>
        <w:tabs>
          <w:tab w:val="left" w:pos="284"/>
          <w:tab w:val="left" w:pos="426"/>
          <w:tab w:val="left" w:pos="851"/>
          <w:tab w:val="left" w:pos="993"/>
          <w:tab w:val="left" w:pos="3289"/>
        </w:tabs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7) проведена сверка с внебюджетными фондами, результатом явилось:</w:t>
      </w:r>
    </w:p>
    <w:p w:rsidR="007D4B4A" w:rsidRPr="00FE6F3B" w:rsidRDefault="007D4B4A" w:rsidP="00FE6F3B">
      <w:pPr>
        <w:widowControl w:val="0"/>
        <w:tabs>
          <w:tab w:val="left" w:pos="284"/>
          <w:tab w:val="left" w:pos="426"/>
          <w:tab w:val="left" w:pos="851"/>
          <w:tab w:val="left" w:pos="993"/>
          <w:tab w:val="left" w:pos="3289"/>
        </w:tabs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 xml:space="preserve"> - </w:t>
      </w:r>
      <w:proofErr w:type="spellStart"/>
      <w:r w:rsidRPr="00FE6F3B">
        <w:rPr>
          <w:sz w:val="28"/>
          <w:szCs w:val="28"/>
        </w:rPr>
        <w:t>доначислены</w:t>
      </w:r>
      <w:proofErr w:type="spellEnd"/>
      <w:r w:rsidRPr="00FE6F3B">
        <w:rPr>
          <w:sz w:val="28"/>
          <w:szCs w:val="28"/>
        </w:rPr>
        <w:t xml:space="preserve"> взносы в ПФР в размере 15 340 руб.,</w:t>
      </w:r>
    </w:p>
    <w:p w:rsidR="007D4B4A" w:rsidRPr="00FE6F3B" w:rsidRDefault="007D4B4A" w:rsidP="00FE6F3B">
      <w:pPr>
        <w:widowControl w:val="0"/>
        <w:tabs>
          <w:tab w:val="left" w:pos="284"/>
          <w:tab w:val="left" w:pos="426"/>
          <w:tab w:val="left" w:pos="851"/>
          <w:tab w:val="left" w:pos="993"/>
          <w:tab w:val="left" w:pos="3289"/>
        </w:tabs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- начислены штрафные санкции в размере 5 460 руб.</w:t>
      </w:r>
    </w:p>
    <w:p w:rsidR="007D4B4A" w:rsidRPr="00FE6F3B" w:rsidRDefault="007D4B4A" w:rsidP="00FE6F3B">
      <w:pPr>
        <w:widowControl w:val="0"/>
        <w:tabs>
          <w:tab w:val="left" w:pos="284"/>
          <w:tab w:val="left" w:pos="426"/>
          <w:tab w:val="left" w:pos="851"/>
          <w:tab w:val="left" w:pos="993"/>
        </w:tabs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8) в течение периода, отведенного для предъявления кредиторами требований, поступили требования о возмещении морального вреда со стороны бывшего сотрудника. Арбитражный суд данное обращение рассмотрел и признал необоснованным (Решение Арбитражного Суда ЮФО № 123-а). Сумма 2000 руб.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b/>
          <w:sz w:val="28"/>
          <w:szCs w:val="28"/>
          <w:u w:val="single"/>
        </w:rPr>
      </w:pPr>
      <w:r w:rsidRPr="00FE6F3B">
        <w:rPr>
          <w:b/>
          <w:sz w:val="28"/>
          <w:szCs w:val="28"/>
          <w:u w:val="single"/>
        </w:rPr>
        <w:t>2. Реализация активов с целью пополнения конкурсной массы</w:t>
      </w:r>
    </w:p>
    <w:p w:rsidR="007D4B4A" w:rsidRPr="00FE6F3B" w:rsidRDefault="007D4B4A" w:rsidP="00FE6F3B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1) реализованы транспортные средства за 50 000 руб. (в том числе НДС)</w:t>
      </w:r>
    </w:p>
    <w:p w:rsidR="007D4B4A" w:rsidRPr="00FE6F3B" w:rsidRDefault="007D4B4A" w:rsidP="00FE6F3B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 xml:space="preserve">2) право собственности на изобретенный программный </w:t>
      </w:r>
      <w:proofErr w:type="spellStart"/>
      <w:r w:rsidRPr="00FE6F3B">
        <w:rPr>
          <w:sz w:val="28"/>
          <w:szCs w:val="28"/>
        </w:rPr>
        <w:t>программный</w:t>
      </w:r>
      <w:proofErr w:type="spellEnd"/>
      <w:r w:rsidRPr="00FE6F3B">
        <w:rPr>
          <w:sz w:val="28"/>
          <w:szCs w:val="28"/>
        </w:rPr>
        <w:t xml:space="preserve"> продукт реализовано за 25 000 руб. (в том числе НДС)</w:t>
      </w:r>
    </w:p>
    <w:p w:rsidR="007D4B4A" w:rsidRPr="00FE6F3B" w:rsidRDefault="007D4B4A" w:rsidP="00FE6F3B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3) остаток товара реализован за 286 000 руб. (в том числе НДС)</w:t>
      </w:r>
    </w:p>
    <w:p w:rsidR="007D4B4A" w:rsidRPr="00FE6F3B" w:rsidRDefault="007D4B4A" w:rsidP="00FE6F3B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4) реализованы материалы за 26 300 руб. (в том числе НДС)</w:t>
      </w:r>
    </w:p>
    <w:p w:rsidR="007D4B4A" w:rsidRPr="00FE6F3B" w:rsidRDefault="007D4B4A" w:rsidP="00FE6F3B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5) реализованы прочие основные средства за 45 000 руб. (в том числе НДС)</w:t>
      </w:r>
    </w:p>
    <w:p w:rsidR="007D4B4A" w:rsidRPr="00FE6F3B" w:rsidRDefault="007D4B4A" w:rsidP="00FE6F3B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b/>
          <w:sz w:val="28"/>
          <w:szCs w:val="28"/>
          <w:u w:val="single"/>
        </w:rPr>
      </w:pPr>
      <w:r w:rsidRPr="00FE6F3B">
        <w:rPr>
          <w:b/>
          <w:sz w:val="28"/>
          <w:szCs w:val="28"/>
          <w:u w:val="single"/>
        </w:rPr>
        <w:t>3. Текущие расходы, связанные с процессом конкурсного производства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1) начислена заработная плата сотрудникам –</w:t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  <w:t>30 000 руб.;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удержан налог на доходы физических лиц –</w:t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  <w:t>руб.;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начислены взносы с ЗП -</w:t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  <w:t>руб.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2) начислено вознаграждение конкурсному управляющему – 15 000 руб.;</w:t>
      </w:r>
    </w:p>
    <w:p w:rsidR="007D4B4A" w:rsidRPr="00FE6F3B" w:rsidRDefault="007D4B4A" w:rsidP="00FE6F3B">
      <w:pPr>
        <w:widowControl w:val="0"/>
        <w:spacing w:line="312" w:lineRule="auto"/>
        <w:ind w:firstLine="567"/>
        <w:jc w:val="both"/>
        <w:rPr>
          <w:sz w:val="28"/>
          <w:szCs w:val="28"/>
        </w:rPr>
      </w:pPr>
      <w:proofErr w:type="gramStart"/>
      <w:r w:rsidRPr="00FE6F3B">
        <w:rPr>
          <w:sz w:val="28"/>
          <w:szCs w:val="28"/>
        </w:rPr>
        <w:t>удержан  налог</w:t>
      </w:r>
      <w:proofErr w:type="gramEnd"/>
      <w:r w:rsidRPr="00FE6F3B">
        <w:rPr>
          <w:sz w:val="28"/>
          <w:szCs w:val="28"/>
        </w:rPr>
        <w:t xml:space="preserve"> на доходы физических лиц –</w:t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</w:r>
      <w:r w:rsidRPr="00FE6F3B">
        <w:rPr>
          <w:sz w:val="28"/>
          <w:szCs w:val="28"/>
        </w:rPr>
        <w:tab/>
        <w:t>руб.;</w:t>
      </w:r>
    </w:p>
    <w:p w:rsidR="007D4B4A" w:rsidRPr="00FE6F3B" w:rsidRDefault="007D4B4A" w:rsidP="00FE6F3B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sz w:val="28"/>
          <w:szCs w:val="28"/>
        </w:rPr>
      </w:pPr>
      <w:r w:rsidRPr="00FE6F3B">
        <w:rPr>
          <w:sz w:val="28"/>
          <w:szCs w:val="28"/>
        </w:rPr>
        <w:t xml:space="preserve">3) осуществлены расходы, связанные с проведением конкурсного производства (оплата за почтовые </w:t>
      </w:r>
      <w:proofErr w:type="gramStart"/>
      <w:r w:rsidRPr="00FE6F3B">
        <w:rPr>
          <w:sz w:val="28"/>
          <w:szCs w:val="28"/>
        </w:rPr>
        <w:t>услуги  и</w:t>
      </w:r>
      <w:proofErr w:type="gramEnd"/>
      <w:r w:rsidRPr="00FE6F3B">
        <w:rPr>
          <w:sz w:val="28"/>
          <w:szCs w:val="28"/>
        </w:rPr>
        <w:t xml:space="preserve"> услуги нотариуса) –</w:t>
      </w:r>
      <w:r w:rsidRPr="00FE6F3B">
        <w:rPr>
          <w:sz w:val="28"/>
          <w:szCs w:val="28"/>
        </w:rPr>
        <w:tab/>
        <w:t xml:space="preserve"> 13 200 руб.</w:t>
      </w:r>
    </w:p>
    <w:p w:rsidR="007D4B4A" w:rsidRPr="00FE6F3B" w:rsidRDefault="007D4B4A" w:rsidP="00FE6F3B">
      <w:pPr>
        <w:widowControl w:val="0"/>
        <w:autoSpaceDE w:val="0"/>
        <w:autoSpaceDN w:val="0"/>
        <w:adjustRightInd w:val="0"/>
        <w:spacing w:line="312" w:lineRule="auto"/>
        <w:ind w:firstLine="567"/>
        <w:jc w:val="both"/>
        <w:rPr>
          <w:b/>
          <w:sz w:val="28"/>
          <w:szCs w:val="28"/>
          <w:u w:val="single"/>
        </w:rPr>
      </w:pPr>
    </w:p>
    <w:p w:rsidR="007D4B4A" w:rsidRPr="00FE6F3B" w:rsidRDefault="007D4B4A" w:rsidP="00FE6F3B">
      <w:pPr>
        <w:widowControl w:val="0"/>
        <w:spacing w:line="312" w:lineRule="auto"/>
        <w:jc w:val="center"/>
        <w:rPr>
          <w:b/>
          <w:sz w:val="28"/>
          <w:szCs w:val="28"/>
        </w:rPr>
      </w:pPr>
      <w:r w:rsidRPr="00FE6F3B">
        <w:rPr>
          <w:b/>
          <w:sz w:val="28"/>
          <w:szCs w:val="28"/>
        </w:rPr>
        <w:t>Формирование реестра требований кредиторов и удовлетворение указанных требований</w:t>
      </w:r>
    </w:p>
    <w:p w:rsidR="007D4B4A" w:rsidRDefault="007D4B4A" w:rsidP="00FE6F3B">
      <w:pPr>
        <w:widowControl w:val="0"/>
        <w:spacing w:line="312" w:lineRule="auto"/>
        <w:ind w:firstLine="567"/>
        <w:jc w:val="both"/>
        <w:rPr>
          <w:color w:val="000000"/>
          <w:sz w:val="28"/>
          <w:szCs w:val="28"/>
        </w:rPr>
      </w:pPr>
      <w:r w:rsidRPr="00FE6F3B">
        <w:rPr>
          <w:color w:val="000000"/>
          <w:sz w:val="28"/>
          <w:szCs w:val="28"/>
        </w:rPr>
        <w:t>Баланс и реестр кредиторов составлять по предложенной ниже форме.</w:t>
      </w:r>
    </w:p>
    <w:p w:rsidR="00FE6F3B" w:rsidRPr="00FE6F3B" w:rsidRDefault="00FE6F3B" w:rsidP="00FE6F3B">
      <w:pPr>
        <w:widowControl w:val="0"/>
        <w:spacing w:line="312" w:lineRule="auto"/>
        <w:ind w:firstLine="567"/>
        <w:jc w:val="both"/>
        <w:rPr>
          <w:b/>
          <w:sz w:val="28"/>
          <w:szCs w:val="28"/>
        </w:rPr>
      </w:pPr>
    </w:p>
    <w:p w:rsidR="007D4B4A" w:rsidRPr="00FE6F3B" w:rsidRDefault="007D4B4A" w:rsidP="00FE6F3B">
      <w:pPr>
        <w:widowControl w:val="0"/>
        <w:spacing w:line="312" w:lineRule="auto"/>
        <w:jc w:val="both"/>
        <w:rPr>
          <w:sz w:val="28"/>
          <w:szCs w:val="28"/>
        </w:rPr>
      </w:pPr>
      <w:r w:rsidRPr="00FE6F3B">
        <w:rPr>
          <w:sz w:val="28"/>
          <w:szCs w:val="28"/>
        </w:rPr>
        <w:t>Таблица 1 – Реестр требований кредиторов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12"/>
        <w:gridCol w:w="957"/>
        <w:gridCol w:w="957"/>
        <w:gridCol w:w="957"/>
        <w:gridCol w:w="851"/>
        <w:gridCol w:w="957"/>
        <w:gridCol w:w="1027"/>
        <w:gridCol w:w="957"/>
        <w:gridCol w:w="1453"/>
      </w:tblGrid>
      <w:tr w:rsidR="007D4B4A" w:rsidRPr="00C27278" w:rsidTr="007D4B4A">
        <w:tc>
          <w:tcPr>
            <w:tcW w:w="648" w:type="dxa"/>
            <w:vMerge w:val="restart"/>
          </w:tcPr>
          <w:p w:rsidR="007D4B4A" w:rsidRPr="00C27278" w:rsidRDefault="007D4B4A" w:rsidP="007D4B4A">
            <w:pPr>
              <w:jc w:val="center"/>
            </w:pPr>
            <w:r w:rsidRPr="00C27278">
              <w:rPr>
                <w:sz w:val="22"/>
                <w:szCs w:val="22"/>
              </w:rPr>
              <w:t>№ п/п</w:t>
            </w:r>
          </w:p>
        </w:tc>
        <w:tc>
          <w:tcPr>
            <w:tcW w:w="2926" w:type="dxa"/>
            <w:gridSpan w:val="3"/>
          </w:tcPr>
          <w:p w:rsidR="007D4B4A" w:rsidRPr="00C27278" w:rsidRDefault="007D4B4A" w:rsidP="007D4B4A">
            <w:pPr>
              <w:jc w:val="center"/>
            </w:pPr>
            <w:r w:rsidRPr="00C27278">
              <w:rPr>
                <w:sz w:val="22"/>
                <w:szCs w:val="22"/>
              </w:rPr>
              <w:t>Сведения о кредиторах</w:t>
            </w:r>
          </w:p>
        </w:tc>
        <w:tc>
          <w:tcPr>
            <w:tcW w:w="957" w:type="dxa"/>
            <w:vMerge w:val="restart"/>
          </w:tcPr>
          <w:p w:rsidR="007D4B4A" w:rsidRPr="00C27278" w:rsidRDefault="007D4B4A" w:rsidP="007D4B4A">
            <w:pPr>
              <w:jc w:val="center"/>
            </w:pPr>
            <w:r w:rsidRPr="00C27278">
              <w:rPr>
                <w:sz w:val="22"/>
                <w:szCs w:val="22"/>
              </w:rPr>
              <w:t>Заявленная кредитором сумма требований</w:t>
            </w:r>
          </w:p>
        </w:tc>
        <w:tc>
          <w:tcPr>
            <w:tcW w:w="5245" w:type="dxa"/>
            <w:gridSpan w:val="5"/>
          </w:tcPr>
          <w:p w:rsidR="007D4B4A" w:rsidRPr="00C27278" w:rsidRDefault="007D4B4A" w:rsidP="007D4B4A">
            <w:pPr>
              <w:jc w:val="center"/>
            </w:pPr>
            <w:r w:rsidRPr="00C27278">
              <w:rPr>
                <w:sz w:val="22"/>
                <w:szCs w:val="22"/>
              </w:rPr>
              <w:t>Результат рассмотрения</w:t>
            </w:r>
          </w:p>
        </w:tc>
      </w:tr>
      <w:tr w:rsidR="007D4B4A" w:rsidRPr="00C27278" w:rsidTr="007D4B4A">
        <w:tc>
          <w:tcPr>
            <w:tcW w:w="648" w:type="dxa"/>
            <w:vMerge/>
          </w:tcPr>
          <w:p w:rsidR="007D4B4A" w:rsidRPr="00C27278" w:rsidRDefault="007D4B4A" w:rsidP="007D4B4A">
            <w:pPr>
              <w:jc w:val="center"/>
            </w:pPr>
          </w:p>
        </w:tc>
        <w:tc>
          <w:tcPr>
            <w:tcW w:w="1012" w:type="dxa"/>
            <w:vMerge w:val="restart"/>
          </w:tcPr>
          <w:p w:rsidR="007D4B4A" w:rsidRPr="00C27278" w:rsidRDefault="007D4B4A" w:rsidP="007D4B4A">
            <w:pPr>
              <w:jc w:val="center"/>
            </w:pPr>
            <w:r w:rsidRPr="00C2727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57" w:type="dxa"/>
            <w:vMerge w:val="restart"/>
          </w:tcPr>
          <w:p w:rsidR="007D4B4A" w:rsidRPr="00C27278" w:rsidRDefault="007D4B4A" w:rsidP="007D4B4A">
            <w:pPr>
              <w:tabs>
                <w:tab w:val="left" w:pos="860"/>
              </w:tabs>
              <w:jc w:val="center"/>
            </w:pPr>
            <w:r w:rsidRPr="00C27278">
              <w:rPr>
                <w:sz w:val="22"/>
                <w:szCs w:val="22"/>
              </w:rPr>
              <w:t xml:space="preserve">Сумма задолженности по данным учета </w:t>
            </w:r>
          </w:p>
        </w:tc>
        <w:tc>
          <w:tcPr>
            <w:tcW w:w="957" w:type="dxa"/>
            <w:vMerge w:val="restart"/>
          </w:tcPr>
          <w:p w:rsidR="007D4B4A" w:rsidRPr="00C27278" w:rsidRDefault="007D4B4A" w:rsidP="007D4B4A">
            <w:pPr>
              <w:jc w:val="center"/>
            </w:pPr>
            <w:r w:rsidRPr="00C27278">
              <w:rPr>
                <w:sz w:val="22"/>
                <w:szCs w:val="22"/>
              </w:rPr>
              <w:t>Балансовый счет</w:t>
            </w:r>
          </w:p>
        </w:tc>
        <w:tc>
          <w:tcPr>
            <w:tcW w:w="957" w:type="dxa"/>
            <w:vMerge/>
          </w:tcPr>
          <w:p w:rsidR="007D4B4A" w:rsidRPr="00C27278" w:rsidRDefault="007D4B4A" w:rsidP="007D4B4A">
            <w:pPr>
              <w:jc w:val="center"/>
            </w:pPr>
          </w:p>
        </w:tc>
        <w:tc>
          <w:tcPr>
            <w:tcW w:w="2835" w:type="dxa"/>
            <w:gridSpan w:val="3"/>
          </w:tcPr>
          <w:p w:rsidR="007D4B4A" w:rsidRPr="00C27278" w:rsidRDefault="007D4B4A" w:rsidP="007D4B4A">
            <w:pPr>
              <w:jc w:val="center"/>
            </w:pPr>
            <w:r w:rsidRPr="00C27278">
              <w:rPr>
                <w:sz w:val="22"/>
                <w:szCs w:val="22"/>
              </w:rPr>
              <w:t>Признано</w:t>
            </w:r>
          </w:p>
        </w:tc>
        <w:tc>
          <w:tcPr>
            <w:tcW w:w="2410" w:type="dxa"/>
            <w:gridSpan w:val="2"/>
          </w:tcPr>
          <w:p w:rsidR="007D4B4A" w:rsidRPr="00C27278" w:rsidRDefault="007D4B4A" w:rsidP="007D4B4A">
            <w:pPr>
              <w:jc w:val="center"/>
            </w:pPr>
            <w:r w:rsidRPr="00C27278">
              <w:rPr>
                <w:sz w:val="22"/>
                <w:szCs w:val="22"/>
              </w:rPr>
              <w:t>Не</w:t>
            </w:r>
            <w:r>
              <w:rPr>
                <w:sz w:val="22"/>
                <w:szCs w:val="22"/>
              </w:rPr>
              <w:t xml:space="preserve"> </w:t>
            </w:r>
            <w:r w:rsidRPr="00C27278">
              <w:rPr>
                <w:sz w:val="22"/>
                <w:szCs w:val="22"/>
              </w:rPr>
              <w:t>признано</w:t>
            </w:r>
          </w:p>
        </w:tc>
      </w:tr>
      <w:tr w:rsidR="007D4B4A" w:rsidRPr="00C27278" w:rsidTr="007D4B4A">
        <w:tc>
          <w:tcPr>
            <w:tcW w:w="648" w:type="dxa"/>
            <w:vMerge/>
          </w:tcPr>
          <w:p w:rsidR="007D4B4A" w:rsidRPr="00C27278" w:rsidRDefault="007D4B4A" w:rsidP="007D4B4A">
            <w:pPr>
              <w:jc w:val="center"/>
            </w:pPr>
          </w:p>
        </w:tc>
        <w:tc>
          <w:tcPr>
            <w:tcW w:w="1012" w:type="dxa"/>
            <w:vMerge/>
          </w:tcPr>
          <w:p w:rsidR="007D4B4A" w:rsidRPr="00C27278" w:rsidRDefault="007D4B4A" w:rsidP="007D4B4A">
            <w:pPr>
              <w:jc w:val="center"/>
            </w:pPr>
          </w:p>
        </w:tc>
        <w:tc>
          <w:tcPr>
            <w:tcW w:w="957" w:type="dxa"/>
            <w:vMerge/>
          </w:tcPr>
          <w:p w:rsidR="007D4B4A" w:rsidRPr="00C27278" w:rsidRDefault="007D4B4A" w:rsidP="007D4B4A">
            <w:pPr>
              <w:jc w:val="center"/>
            </w:pPr>
          </w:p>
        </w:tc>
        <w:tc>
          <w:tcPr>
            <w:tcW w:w="957" w:type="dxa"/>
            <w:vMerge/>
          </w:tcPr>
          <w:p w:rsidR="007D4B4A" w:rsidRPr="00C27278" w:rsidRDefault="007D4B4A" w:rsidP="007D4B4A">
            <w:pPr>
              <w:jc w:val="center"/>
            </w:pPr>
          </w:p>
        </w:tc>
        <w:tc>
          <w:tcPr>
            <w:tcW w:w="957" w:type="dxa"/>
            <w:vMerge/>
          </w:tcPr>
          <w:p w:rsidR="007D4B4A" w:rsidRPr="00C27278" w:rsidRDefault="007D4B4A" w:rsidP="007D4B4A">
            <w:pPr>
              <w:jc w:val="center"/>
            </w:pPr>
          </w:p>
        </w:tc>
        <w:tc>
          <w:tcPr>
            <w:tcW w:w="851" w:type="dxa"/>
          </w:tcPr>
          <w:p w:rsidR="007D4B4A" w:rsidRPr="00C27278" w:rsidRDefault="007D4B4A" w:rsidP="007D4B4A">
            <w:pPr>
              <w:jc w:val="center"/>
            </w:pPr>
            <w:r w:rsidRPr="00C27278">
              <w:rPr>
                <w:sz w:val="22"/>
                <w:szCs w:val="22"/>
              </w:rPr>
              <w:t>Сумма</w:t>
            </w: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</w:pPr>
            <w:r w:rsidRPr="00C27278">
              <w:rPr>
                <w:sz w:val="22"/>
                <w:szCs w:val="22"/>
              </w:rPr>
              <w:t>Балансовый счет</w:t>
            </w:r>
          </w:p>
        </w:tc>
        <w:tc>
          <w:tcPr>
            <w:tcW w:w="1027" w:type="dxa"/>
          </w:tcPr>
          <w:p w:rsidR="007D4B4A" w:rsidRPr="00C27278" w:rsidRDefault="007D4B4A" w:rsidP="007D4B4A">
            <w:pPr>
              <w:jc w:val="center"/>
            </w:pPr>
            <w:r w:rsidRPr="00C27278">
              <w:rPr>
                <w:sz w:val="22"/>
                <w:szCs w:val="22"/>
              </w:rPr>
              <w:t>Номер</w:t>
            </w:r>
            <w:r>
              <w:rPr>
                <w:sz w:val="22"/>
                <w:szCs w:val="22"/>
              </w:rPr>
              <w:t xml:space="preserve"> </w:t>
            </w:r>
            <w:r w:rsidRPr="00C27278">
              <w:rPr>
                <w:sz w:val="22"/>
                <w:szCs w:val="22"/>
              </w:rPr>
              <w:t xml:space="preserve"> очереди</w:t>
            </w: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</w:pPr>
            <w:r w:rsidRPr="00C27278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1453" w:type="dxa"/>
          </w:tcPr>
          <w:p w:rsidR="007D4B4A" w:rsidRPr="00C27278" w:rsidRDefault="007D4B4A" w:rsidP="007D4B4A">
            <w:pPr>
              <w:jc w:val="center"/>
            </w:pPr>
            <w:r w:rsidRPr="00C27278">
              <w:rPr>
                <w:sz w:val="22"/>
                <w:szCs w:val="22"/>
              </w:rPr>
              <w:t>Подтверждено решением Суда (дата, №)</w:t>
            </w:r>
          </w:p>
        </w:tc>
      </w:tr>
      <w:tr w:rsidR="007D4B4A" w:rsidRPr="00C27278" w:rsidTr="007D4B4A">
        <w:tc>
          <w:tcPr>
            <w:tcW w:w="648" w:type="dxa"/>
          </w:tcPr>
          <w:p w:rsidR="007D4B4A" w:rsidRPr="00C27278" w:rsidRDefault="007D4B4A" w:rsidP="007D4B4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2" w:type="dxa"/>
          </w:tcPr>
          <w:p w:rsidR="007D4B4A" w:rsidRPr="00C27278" w:rsidRDefault="007D4B4A" w:rsidP="007D4B4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7D4B4A" w:rsidRPr="00C27278" w:rsidRDefault="007D4B4A" w:rsidP="007D4B4A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27" w:type="dxa"/>
          </w:tcPr>
          <w:p w:rsidR="007D4B4A" w:rsidRPr="00C27278" w:rsidRDefault="007D4B4A" w:rsidP="007D4B4A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53" w:type="dxa"/>
          </w:tcPr>
          <w:p w:rsidR="007D4B4A" w:rsidRPr="00C27278" w:rsidRDefault="007D4B4A" w:rsidP="007D4B4A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7D4B4A" w:rsidRPr="00C27278" w:rsidTr="007D4B4A">
        <w:tc>
          <w:tcPr>
            <w:tcW w:w="648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  <w:r w:rsidRPr="00C27278">
              <w:rPr>
                <w:sz w:val="20"/>
                <w:szCs w:val="20"/>
              </w:rPr>
              <w:t>1</w:t>
            </w:r>
          </w:p>
        </w:tc>
        <w:tc>
          <w:tcPr>
            <w:tcW w:w="1012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</w:tr>
      <w:tr w:rsidR="007D4B4A" w:rsidRPr="00C27278" w:rsidTr="007D4B4A">
        <w:tc>
          <w:tcPr>
            <w:tcW w:w="648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  <w:r w:rsidRPr="00C27278">
              <w:rPr>
                <w:sz w:val="20"/>
                <w:szCs w:val="20"/>
              </w:rPr>
              <w:t>…</w:t>
            </w:r>
          </w:p>
        </w:tc>
        <w:tc>
          <w:tcPr>
            <w:tcW w:w="1012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7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3" w:type="dxa"/>
          </w:tcPr>
          <w:p w:rsidR="007D4B4A" w:rsidRPr="00C27278" w:rsidRDefault="007D4B4A" w:rsidP="007D4B4A">
            <w:pPr>
              <w:jc w:val="center"/>
              <w:rPr>
                <w:sz w:val="20"/>
                <w:szCs w:val="20"/>
              </w:rPr>
            </w:pPr>
          </w:p>
        </w:tc>
      </w:tr>
    </w:tbl>
    <w:p w:rsidR="007D4B4A" w:rsidRPr="00C27278" w:rsidRDefault="007D4B4A" w:rsidP="007D4B4A">
      <w:pPr>
        <w:rPr>
          <w:b/>
          <w:sz w:val="26"/>
          <w:szCs w:val="26"/>
        </w:rPr>
      </w:pPr>
    </w:p>
    <w:p w:rsidR="007D4B4A" w:rsidRPr="00C27278" w:rsidRDefault="007D4B4A" w:rsidP="007D4B4A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Таблица 2 – </w:t>
      </w:r>
      <w:r w:rsidRPr="00C27278">
        <w:rPr>
          <w:sz w:val="28"/>
          <w:szCs w:val="26"/>
        </w:rPr>
        <w:t>Промежуточный ликвидационный баланс</w:t>
      </w:r>
    </w:p>
    <w:tbl>
      <w:tblPr>
        <w:tblW w:w="9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1"/>
        <w:gridCol w:w="1364"/>
        <w:gridCol w:w="3315"/>
        <w:gridCol w:w="1364"/>
      </w:tblGrid>
      <w:tr w:rsidR="007D4B4A" w:rsidRPr="0073532A" w:rsidTr="007D4B4A">
        <w:tc>
          <w:tcPr>
            <w:tcW w:w="3711" w:type="dxa"/>
            <w:vAlign w:val="center"/>
          </w:tcPr>
          <w:p w:rsidR="007D4B4A" w:rsidRPr="0073532A" w:rsidRDefault="007D4B4A" w:rsidP="007D4B4A">
            <w:pPr>
              <w:jc w:val="center"/>
            </w:pPr>
            <w:r w:rsidRPr="0073532A">
              <w:rPr>
                <w:sz w:val="22"/>
                <w:szCs w:val="22"/>
              </w:rPr>
              <w:t>АКТИВ</w:t>
            </w:r>
          </w:p>
        </w:tc>
        <w:tc>
          <w:tcPr>
            <w:tcW w:w="1364" w:type="dxa"/>
            <w:vAlign w:val="center"/>
          </w:tcPr>
          <w:p w:rsidR="007D4B4A" w:rsidRPr="0073532A" w:rsidRDefault="007D4B4A" w:rsidP="007D4B4A">
            <w:pPr>
              <w:jc w:val="center"/>
            </w:pPr>
            <w:r w:rsidRPr="004A4350">
              <w:rPr>
                <w:sz w:val="20"/>
                <w:szCs w:val="22"/>
              </w:rPr>
              <w:t>Сумма на дату составления баланса</w:t>
            </w:r>
          </w:p>
        </w:tc>
        <w:tc>
          <w:tcPr>
            <w:tcW w:w="3315" w:type="dxa"/>
            <w:vAlign w:val="center"/>
          </w:tcPr>
          <w:p w:rsidR="007D4B4A" w:rsidRPr="0073532A" w:rsidRDefault="007D4B4A" w:rsidP="007D4B4A">
            <w:pPr>
              <w:jc w:val="center"/>
            </w:pPr>
            <w:r w:rsidRPr="0073532A">
              <w:rPr>
                <w:sz w:val="22"/>
                <w:szCs w:val="22"/>
              </w:rPr>
              <w:t>ПАССИВ</w:t>
            </w:r>
          </w:p>
        </w:tc>
        <w:tc>
          <w:tcPr>
            <w:tcW w:w="1364" w:type="dxa"/>
            <w:vAlign w:val="center"/>
          </w:tcPr>
          <w:p w:rsidR="007D4B4A" w:rsidRPr="0073532A" w:rsidRDefault="007D4B4A" w:rsidP="007D4B4A">
            <w:pPr>
              <w:jc w:val="center"/>
            </w:pPr>
            <w:r w:rsidRPr="004A4350">
              <w:rPr>
                <w:sz w:val="20"/>
                <w:szCs w:val="22"/>
              </w:rPr>
              <w:t>Сумма на дату составления баланса</w:t>
            </w:r>
          </w:p>
        </w:tc>
      </w:tr>
      <w:tr w:rsidR="007D4B4A" w:rsidRPr="0073532A" w:rsidTr="007D4B4A">
        <w:tc>
          <w:tcPr>
            <w:tcW w:w="3711" w:type="dxa"/>
            <w:vAlign w:val="center"/>
          </w:tcPr>
          <w:p w:rsidR="007D4B4A" w:rsidRPr="0073532A" w:rsidRDefault="007D4B4A" w:rsidP="007D4B4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4" w:type="dxa"/>
            <w:vAlign w:val="center"/>
          </w:tcPr>
          <w:p w:rsidR="007D4B4A" w:rsidRPr="0073532A" w:rsidRDefault="007D4B4A" w:rsidP="007D4B4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15" w:type="dxa"/>
            <w:vAlign w:val="center"/>
          </w:tcPr>
          <w:p w:rsidR="007D4B4A" w:rsidRPr="0073532A" w:rsidRDefault="007D4B4A" w:rsidP="007D4B4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64" w:type="dxa"/>
            <w:vAlign w:val="center"/>
          </w:tcPr>
          <w:p w:rsidR="007D4B4A" w:rsidRPr="0073532A" w:rsidRDefault="007D4B4A" w:rsidP="007D4B4A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7D4B4A" w:rsidRPr="0073532A" w:rsidTr="007D4B4A">
        <w:tc>
          <w:tcPr>
            <w:tcW w:w="3711" w:type="dxa"/>
          </w:tcPr>
          <w:p w:rsidR="007D4B4A" w:rsidRPr="0073532A" w:rsidRDefault="007D4B4A" w:rsidP="007D4B4A">
            <w:pPr>
              <w:jc w:val="both"/>
              <w:rPr>
                <w:b/>
              </w:rPr>
            </w:pPr>
            <w:r w:rsidRPr="0073532A">
              <w:rPr>
                <w:b/>
                <w:sz w:val="22"/>
                <w:szCs w:val="22"/>
              </w:rPr>
              <w:t>1.Конкурсная масса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  <w:tc>
          <w:tcPr>
            <w:tcW w:w="3315" w:type="dxa"/>
          </w:tcPr>
          <w:p w:rsidR="007D4B4A" w:rsidRPr="0073532A" w:rsidRDefault="007D4B4A" w:rsidP="007D4B4A">
            <w:pPr>
              <w:jc w:val="both"/>
              <w:rPr>
                <w:b/>
              </w:rPr>
            </w:pPr>
            <w:r w:rsidRPr="0073532A">
              <w:rPr>
                <w:b/>
                <w:sz w:val="22"/>
                <w:szCs w:val="22"/>
              </w:rPr>
              <w:t>3.Капитал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</w:tr>
      <w:tr w:rsidR="007D4B4A" w:rsidRPr="0073532A" w:rsidTr="007D4B4A">
        <w:tc>
          <w:tcPr>
            <w:tcW w:w="3711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 xml:space="preserve">Финансовые активы, в </w:t>
            </w:r>
            <w:proofErr w:type="spellStart"/>
            <w:r w:rsidRPr="0073532A">
              <w:rPr>
                <w:sz w:val="22"/>
                <w:szCs w:val="22"/>
              </w:rPr>
              <w:t>т.ч</w:t>
            </w:r>
            <w:proofErr w:type="spellEnd"/>
            <w:r w:rsidRPr="0073532A">
              <w:rPr>
                <w:sz w:val="22"/>
                <w:szCs w:val="22"/>
              </w:rPr>
              <w:t>.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  <w:tc>
          <w:tcPr>
            <w:tcW w:w="3315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>Капитал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</w:tr>
      <w:tr w:rsidR="007D4B4A" w:rsidRPr="0073532A" w:rsidTr="007D4B4A">
        <w:tc>
          <w:tcPr>
            <w:tcW w:w="3711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 xml:space="preserve">   - денежные средства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  <w:tc>
          <w:tcPr>
            <w:tcW w:w="3315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>Нераспределенная прибыль прошлых периодов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</w:tr>
      <w:tr w:rsidR="007D4B4A" w:rsidRPr="0073532A" w:rsidTr="007D4B4A">
        <w:tc>
          <w:tcPr>
            <w:tcW w:w="3711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>Требования к покупателям и заказчикам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  <w:tc>
          <w:tcPr>
            <w:tcW w:w="3315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>Нераспределенная прибыль за период ликвидации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</w:tr>
      <w:tr w:rsidR="007D4B4A" w:rsidRPr="0073532A" w:rsidTr="007D4B4A">
        <w:tc>
          <w:tcPr>
            <w:tcW w:w="3711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>Требования к прочим дебиторам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  <w:tc>
          <w:tcPr>
            <w:tcW w:w="3315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>Непокрытый убыток прошлых периодов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</w:tr>
      <w:tr w:rsidR="007D4B4A" w:rsidRPr="0073532A" w:rsidTr="007D4B4A">
        <w:tc>
          <w:tcPr>
            <w:tcW w:w="3711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 xml:space="preserve">Материальные ценности, в </w:t>
            </w:r>
            <w:proofErr w:type="spellStart"/>
            <w:r w:rsidRPr="0073532A">
              <w:rPr>
                <w:sz w:val="22"/>
                <w:szCs w:val="22"/>
              </w:rPr>
              <w:t>т.ч</w:t>
            </w:r>
            <w:proofErr w:type="spellEnd"/>
            <w:r w:rsidRPr="0073532A">
              <w:rPr>
                <w:sz w:val="22"/>
                <w:szCs w:val="22"/>
              </w:rPr>
              <w:t>.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  <w:tc>
          <w:tcPr>
            <w:tcW w:w="3315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>Непокрытый убыток за период ликвидации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</w:tr>
      <w:tr w:rsidR="007D4B4A" w:rsidRPr="0073532A" w:rsidTr="007D4B4A">
        <w:tc>
          <w:tcPr>
            <w:tcW w:w="3711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 xml:space="preserve">    - материалы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  <w:tc>
          <w:tcPr>
            <w:tcW w:w="3315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b/>
                <w:i/>
                <w:sz w:val="22"/>
                <w:szCs w:val="22"/>
              </w:rPr>
              <w:t>Итого раздел 3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</w:tr>
      <w:tr w:rsidR="007D4B4A" w:rsidRPr="0073532A" w:rsidTr="007D4B4A">
        <w:tc>
          <w:tcPr>
            <w:tcW w:w="3711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 xml:space="preserve">    - товары для перепродажи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  <w:tc>
          <w:tcPr>
            <w:tcW w:w="3315" w:type="dxa"/>
          </w:tcPr>
          <w:p w:rsidR="007D4B4A" w:rsidRPr="0073532A" w:rsidRDefault="007D4B4A" w:rsidP="007D4B4A">
            <w:pPr>
              <w:jc w:val="both"/>
              <w:rPr>
                <w:b/>
              </w:rPr>
            </w:pPr>
            <w:r w:rsidRPr="0073532A">
              <w:rPr>
                <w:b/>
                <w:sz w:val="22"/>
                <w:szCs w:val="22"/>
              </w:rPr>
              <w:t>4.Требования кредиторов по реестру и прочие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</w:tr>
      <w:tr w:rsidR="007D4B4A" w:rsidRPr="0073532A" w:rsidTr="007D4B4A">
        <w:tc>
          <w:tcPr>
            <w:tcW w:w="3711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 xml:space="preserve">    - ОС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  <w:tc>
          <w:tcPr>
            <w:tcW w:w="3315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>- вне очереди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</w:tr>
      <w:tr w:rsidR="007D4B4A" w:rsidRPr="0073532A" w:rsidTr="007D4B4A">
        <w:tc>
          <w:tcPr>
            <w:tcW w:w="3711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 xml:space="preserve">    -НМА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  <w:rPr>
                <w:b/>
              </w:rPr>
            </w:pPr>
          </w:p>
        </w:tc>
        <w:tc>
          <w:tcPr>
            <w:tcW w:w="3315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>- первая очередь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</w:tr>
      <w:tr w:rsidR="007D4B4A" w:rsidRPr="0073532A" w:rsidTr="007D4B4A">
        <w:tc>
          <w:tcPr>
            <w:tcW w:w="3711" w:type="dxa"/>
          </w:tcPr>
          <w:p w:rsidR="007D4B4A" w:rsidRPr="0073532A" w:rsidRDefault="007D4B4A" w:rsidP="007D4B4A">
            <w:pPr>
              <w:jc w:val="both"/>
              <w:rPr>
                <w:b/>
                <w:i/>
              </w:rPr>
            </w:pPr>
            <w:r w:rsidRPr="0073532A">
              <w:rPr>
                <w:b/>
                <w:i/>
                <w:sz w:val="22"/>
                <w:szCs w:val="22"/>
              </w:rPr>
              <w:t>Итого раздел 1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  <w:tc>
          <w:tcPr>
            <w:tcW w:w="3315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>- вторая очередь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</w:tr>
      <w:tr w:rsidR="007D4B4A" w:rsidRPr="0073532A" w:rsidTr="007D4B4A">
        <w:tc>
          <w:tcPr>
            <w:tcW w:w="3711" w:type="dxa"/>
          </w:tcPr>
          <w:p w:rsidR="007D4B4A" w:rsidRPr="0073532A" w:rsidRDefault="007D4B4A" w:rsidP="007D4B4A">
            <w:pPr>
              <w:jc w:val="both"/>
              <w:rPr>
                <w:b/>
              </w:rPr>
            </w:pPr>
            <w:r w:rsidRPr="0073532A">
              <w:rPr>
                <w:b/>
                <w:sz w:val="22"/>
                <w:szCs w:val="22"/>
              </w:rPr>
              <w:t>2. Расходы на конкурсное производство и имущество, исключаемое из конкурсной массы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  <w:tc>
          <w:tcPr>
            <w:tcW w:w="3315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>- третья очередь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</w:tr>
      <w:tr w:rsidR="007D4B4A" w:rsidRPr="0073532A" w:rsidTr="007D4B4A">
        <w:tc>
          <w:tcPr>
            <w:tcW w:w="3711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>Расходы на конкурсное производств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  <w:tc>
          <w:tcPr>
            <w:tcW w:w="3315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>- прочие требования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</w:tr>
      <w:tr w:rsidR="007D4B4A" w:rsidRPr="0073532A" w:rsidTr="007D4B4A">
        <w:tc>
          <w:tcPr>
            <w:tcW w:w="3711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sz w:val="22"/>
                <w:szCs w:val="22"/>
              </w:rPr>
              <w:t>Имущество, исключаемое из конкурсной массы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  <w:tc>
          <w:tcPr>
            <w:tcW w:w="3315" w:type="dxa"/>
          </w:tcPr>
          <w:p w:rsidR="007D4B4A" w:rsidRPr="0073532A" w:rsidRDefault="007D4B4A" w:rsidP="007D4B4A">
            <w:pPr>
              <w:jc w:val="both"/>
            </w:pP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</w:tr>
      <w:tr w:rsidR="007D4B4A" w:rsidRPr="0073532A" w:rsidTr="007D4B4A">
        <w:tc>
          <w:tcPr>
            <w:tcW w:w="3711" w:type="dxa"/>
          </w:tcPr>
          <w:p w:rsidR="007D4B4A" w:rsidRPr="0073532A" w:rsidRDefault="007D4B4A" w:rsidP="007D4B4A">
            <w:pPr>
              <w:jc w:val="both"/>
            </w:pPr>
            <w:r w:rsidRPr="0073532A">
              <w:rPr>
                <w:b/>
                <w:i/>
                <w:sz w:val="22"/>
                <w:szCs w:val="22"/>
              </w:rPr>
              <w:t>Итого раздел 2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  <w:rPr>
                <w:b/>
                <w:i/>
              </w:rPr>
            </w:pPr>
          </w:p>
        </w:tc>
        <w:tc>
          <w:tcPr>
            <w:tcW w:w="3315" w:type="dxa"/>
          </w:tcPr>
          <w:p w:rsidR="007D4B4A" w:rsidRPr="0073532A" w:rsidRDefault="007D4B4A" w:rsidP="007D4B4A">
            <w:pPr>
              <w:jc w:val="both"/>
              <w:rPr>
                <w:b/>
                <w:i/>
              </w:rPr>
            </w:pPr>
            <w:r w:rsidRPr="0073532A">
              <w:rPr>
                <w:b/>
                <w:i/>
                <w:sz w:val="22"/>
                <w:szCs w:val="22"/>
              </w:rPr>
              <w:t>Итого раздел 4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</w:tr>
      <w:tr w:rsidR="007D4B4A" w:rsidRPr="0073532A" w:rsidTr="007D4B4A">
        <w:tc>
          <w:tcPr>
            <w:tcW w:w="3711" w:type="dxa"/>
          </w:tcPr>
          <w:p w:rsidR="007D4B4A" w:rsidRPr="0073532A" w:rsidRDefault="007D4B4A" w:rsidP="007D4B4A">
            <w:pPr>
              <w:jc w:val="both"/>
              <w:rPr>
                <w:b/>
                <w:i/>
              </w:rPr>
            </w:pPr>
            <w:r w:rsidRPr="0073532A">
              <w:rPr>
                <w:b/>
                <w:i/>
                <w:sz w:val="22"/>
                <w:szCs w:val="22"/>
              </w:rPr>
              <w:t>БАЛАНС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  <w:tc>
          <w:tcPr>
            <w:tcW w:w="3315" w:type="dxa"/>
          </w:tcPr>
          <w:p w:rsidR="007D4B4A" w:rsidRPr="0073532A" w:rsidRDefault="007D4B4A" w:rsidP="007D4B4A">
            <w:pPr>
              <w:jc w:val="both"/>
              <w:rPr>
                <w:b/>
                <w:i/>
              </w:rPr>
            </w:pPr>
            <w:r w:rsidRPr="0073532A">
              <w:rPr>
                <w:b/>
                <w:i/>
                <w:sz w:val="22"/>
                <w:szCs w:val="22"/>
              </w:rPr>
              <w:t>БАЛАНС</w:t>
            </w:r>
          </w:p>
        </w:tc>
        <w:tc>
          <w:tcPr>
            <w:tcW w:w="1364" w:type="dxa"/>
          </w:tcPr>
          <w:p w:rsidR="007D4B4A" w:rsidRPr="0073532A" w:rsidRDefault="007D4B4A" w:rsidP="007D4B4A">
            <w:pPr>
              <w:jc w:val="both"/>
            </w:pPr>
          </w:p>
        </w:tc>
      </w:tr>
    </w:tbl>
    <w:p w:rsidR="007D4B4A" w:rsidRPr="00C27278" w:rsidRDefault="007D4B4A" w:rsidP="007D4B4A">
      <w:pPr>
        <w:ind w:firstLine="567"/>
        <w:jc w:val="both"/>
        <w:rPr>
          <w:color w:val="000000"/>
          <w:sz w:val="28"/>
          <w:szCs w:val="28"/>
        </w:rPr>
      </w:pPr>
    </w:p>
    <w:p w:rsidR="007D4B4A" w:rsidRPr="00C27278" w:rsidRDefault="007D4B4A" w:rsidP="007D4B4A">
      <w:pPr>
        <w:jc w:val="both"/>
        <w:rPr>
          <w:sz w:val="28"/>
          <w:szCs w:val="28"/>
        </w:rPr>
      </w:pPr>
      <w:r w:rsidRPr="00C27278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 xml:space="preserve">3 – </w:t>
      </w:r>
      <w:r w:rsidRPr="0073532A">
        <w:rPr>
          <w:sz w:val="28"/>
          <w:szCs w:val="28"/>
        </w:rPr>
        <w:t>Построение счетов</w:t>
      </w: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"/>
        <w:gridCol w:w="943"/>
        <w:gridCol w:w="453"/>
        <w:gridCol w:w="940"/>
        <w:gridCol w:w="1057"/>
        <w:gridCol w:w="404"/>
        <w:gridCol w:w="1052"/>
        <w:gridCol w:w="1046"/>
        <w:gridCol w:w="403"/>
        <w:gridCol w:w="1052"/>
        <w:gridCol w:w="1046"/>
      </w:tblGrid>
      <w:tr w:rsidR="007D4B4A" w:rsidRPr="00C27278" w:rsidTr="007D4B4A">
        <w:tc>
          <w:tcPr>
            <w:tcW w:w="1892" w:type="dxa"/>
            <w:gridSpan w:val="2"/>
            <w:shd w:val="clear" w:color="auto" w:fill="auto"/>
          </w:tcPr>
          <w:p w:rsidR="007D4B4A" w:rsidRPr="00C27278" w:rsidRDefault="007D4B4A" w:rsidP="007D4B4A">
            <w:pPr>
              <w:jc w:val="center"/>
              <w:rPr>
                <w:b/>
                <w:sz w:val="20"/>
                <w:szCs w:val="20"/>
              </w:rPr>
            </w:pPr>
            <w:r w:rsidRPr="00C27278">
              <w:rPr>
                <w:b/>
                <w:sz w:val="20"/>
                <w:szCs w:val="20"/>
              </w:rPr>
              <w:t>Счет 01</w:t>
            </w:r>
          </w:p>
        </w:tc>
        <w:tc>
          <w:tcPr>
            <w:tcW w:w="453" w:type="dxa"/>
            <w:vMerge w:val="restart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shd w:val="clear" w:color="auto" w:fill="auto"/>
          </w:tcPr>
          <w:p w:rsidR="007D4B4A" w:rsidRPr="00C27278" w:rsidRDefault="007D4B4A" w:rsidP="007D4B4A">
            <w:pPr>
              <w:jc w:val="center"/>
              <w:rPr>
                <w:b/>
                <w:sz w:val="20"/>
                <w:szCs w:val="20"/>
              </w:rPr>
            </w:pPr>
            <w:r w:rsidRPr="00C27278">
              <w:rPr>
                <w:b/>
                <w:sz w:val="20"/>
                <w:szCs w:val="20"/>
              </w:rPr>
              <w:t>Счет 01/ВОС</w:t>
            </w:r>
          </w:p>
        </w:tc>
        <w:tc>
          <w:tcPr>
            <w:tcW w:w="404" w:type="dxa"/>
            <w:vMerge w:val="restart"/>
            <w:shd w:val="clear" w:color="auto" w:fill="auto"/>
          </w:tcPr>
          <w:p w:rsidR="007D4B4A" w:rsidRPr="00C27278" w:rsidRDefault="007D4B4A" w:rsidP="007D4B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shd w:val="clear" w:color="auto" w:fill="auto"/>
          </w:tcPr>
          <w:p w:rsidR="007D4B4A" w:rsidRPr="00C27278" w:rsidRDefault="007D4B4A" w:rsidP="007D4B4A">
            <w:pPr>
              <w:jc w:val="center"/>
              <w:rPr>
                <w:b/>
                <w:sz w:val="20"/>
                <w:szCs w:val="20"/>
              </w:rPr>
            </w:pPr>
            <w:r w:rsidRPr="00C27278">
              <w:rPr>
                <w:b/>
                <w:sz w:val="20"/>
                <w:szCs w:val="20"/>
              </w:rPr>
              <w:t>Счет 02</w:t>
            </w:r>
          </w:p>
        </w:tc>
        <w:tc>
          <w:tcPr>
            <w:tcW w:w="403" w:type="dxa"/>
            <w:vMerge w:val="restart"/>
            <w:shd w:val="clear" w:color="auto" w:fill="auto"/>
          </w:tcPr>
          <w:p w:rsidR="007D4B4A" w:rsidRPr="00C27278" w:rsidRDefault="007D4B4A" w:rsidP="007D4B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shd w:val="clear" w:color="auto" w:fill="auto"/>
          </w:tcPr>
          <w:p w:rsidR="007D4B4A" w:rsidRPr="00C27278" w:rsidRDefault="007D4B4A" w:rsidP="007D4B4A">
            <w:pPr>
              <w:jc w:val="center"/>
              <w:rPr>
                <w:b/>
                <w:sz w:val="20"/>
                <w:szCs w:val="20"/>
              </w:rPr>
            </w:pPr>
            <w:r w:rsidRPr="00C27278">
              <w:rPr>
                <w:b/>
                <w:sz w:val="20"/>
                <w:szCs w:val="20"/>
              </w:rPr>
              <w:t>Счет 04</w:t>
            </w:r>
          </w:p>
        </w:tc>
      </w:tr>
      <w:tr w:rsidR="007D4B4A" w:rsidRPr="00C27278" w:rsidTr="007D4B4A">
        <w:tc>
          <w:tcPr>
            <w:tcW w:w="949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D4B4A" w:rsidRPr="00C27278" w:rsidTr="007D4B4A">
        <w:tc>
          <w:tcPr>
            <w:tcW w:w="949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2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7D4B4A" w:rsidRPr="00C27278" w:rsidRDefault="007D4B4A" w:rsidP="007D4B4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946"/>
        <w:gridCol w:w="454"/>
        <w:gridCol w:w="927"/>
        <w:gridCol w:w="1050"/>
        <w:gridCol w:w="405"/>
        <w:gridCol w:w="1055"/>
        <w:gridCol w:w="1049"/>
        <w:gridCol w:w="404"/>
        <w:gridCol w:w="1055"/>
        <w:gridCol w:w="1049"/>
      </w:tblGrid>
      <w:tr w:rsidR="007D4B4A" w:rsidRPr="00C27278" w:rsidTr="007D4B4A">
        <w:tc>
          <w:tcPr>
            <w:tcW w:w="1897" w:type="dxa"/>
            <w:gridSpan w:val="2"/>
            <w:shd w:val="clear" w:color="auto" w:fill="auto"/>
          </w:tcPr>
          <w:p w:rsidR="007D4B4A" w:rsidRPr="00C27278" w:rsidRDefault="007D4B4A" w:rsidP="007D4B4A">
            <w:pPr>
              <w:jc w:val="center"/>
              <w:rPr>
                <w:b/>
                <w:sz w:val="20"/>
                <w:szCs w:val="20"/>
              </w:rPr>
            </w:pPr>
            <w:r w:rsidRPr="00C27278">
              <w:rPr>
                <w:b/>
                <w:sz w:val="20"/>
                <w:szCs w:val="20"/>
              </w:rPr>
              <w:t>Счет 05</w:t>
            </w:r>
          </w:p>
        </w:tc>
        <w:tc>
          <w:tcPr>
            <w:tcW w:w="454" w:type="dxa"/>
            <w:vMerge w:val="restart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77" w:type="dxa"/>
            <w:gridSpan w:val="2"/>
            <w:shd w:val="clear" w:color="auto" w:fill="auto"/>
          </w:tcPr>
          <w:p w:rsidR="007D4B4A" w:rsidRPr="00C27278" w:rsidRDefault="007D4B4A" w:rsidP="007D4B4A">
            <w:pPr>
              <w:jc w:val="center"/>
              <w:rPr>
                <w:b/>
                <w:sz w:val="20"/>
                <w:szCs w:val="20"/>
              </w:rPr>
            </w:pPr>
            <w:r w:rsidRPr="00C27278">
              <w:rPr>
                <w:b/>
                <w:sz w:val="20"/>
                <w:szCs w:val="20"/>
              </w:rPr>
              <w:t>Счет 10</w:t>
            </w:r>
          </w:p>
        </w:tc>
        <w:tc>
          <w:tcPr>
            <w:tcW w:w="405" w:type="dxa"/>
            <w:vMerge w:val="restart"/>
            <w:shd w:val="clear" w:color="auto" w:fill="auto"/>
          </w:tcPr>
          <w:p w:rsidR="007D4B4A" w:rsidRPr="00C27278" w:rsidRDefault="007D4B4A" w:rsidP="007D4B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shd w:val="clear" w:color="auto" w:fill="auto"/>
          </w:tcPr>
          <w:p w:rsidR="007D4B4A" w:rsidRPr="00C27278" w:rsidRDefault="007D4B4A" w:rsidP="007D4B4A">
            <w:pPr>
              <w:jc w:val="center"/>
              <w:rPr>
                <w:b/>
                <w:sz w:val="20"/>
                <w:szCs w:val="20"/>
              </w:rPr>
            </w:pPr>
            <w:r w:rsidRPr="00C27278">
              <w:rPr>
                <w:b/>
                <w:sz w:val="20"/>
                <w:szCs w:val="20"/>
              </w:rPr>
              <w:t>Счет 19</w:t>
            </w:r>
          </w:p>
        </w:tc>
        <w:tc>
          <w:tcPr>
            <w:tcW w:w="404" w:type="dxa"/>
            <w:vMerge w:val="restart"/>
            <w:shd w:val="clear" w:color="auto" w:fill="auto"/>
          </w:tcPr>
          <w:p w:rsidR="007D4B4A" w:rsidRPr="00C27278" w:rsidRDefault="007D4B4A" w:rsidP="007D4B4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shd w:val="clear" w:color="auto" w:fill="auto"/>
          </w:tcPr>
          <w:p w:rsidR="007D4B4A" w:rsidRPr="00C27278" w:rsidRDefault="007D4B4A" w:rsidP="007D4B4A">
            <w:pPr>
              <w:jc w:val="center"/>
              <w:rPr>
                <w:b/>
                <w:sz w:val="20"/>
                <w:szCs w:val="20"/>
              </w:rPr>
            </w:pPr>
            <w:r w:rsidRPr="00C27278">
              <w:rPr>
                <w:b/>
                <w:sz w:val="20"/>
                <w:szCs w:val="20"/>
              </w:rPr>
              <w:t xml:space="preserve">Счет </w:t>
            </w:r>
            <w:r>
              <w:rPr>
                <w:b/>
                <w:sz w:val="20"/>
                <w:szCs w:val="20"/>
              </w:rPr>
              <w:t>…</w:t>
            </w:r>
          </w:p>
        </w:tc>
      </w:tr>
      <w:tr w:rsidR="007D4B4A" w:rsidRPr="00C27278" w:rsidTr="007D4B4A">
        <w:tc>
          <w:tcPr>
            <w:tcW w:w="951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D4B4A" w:rsidRPr="00C27278" w:rsidTr="007D4B4A">
        <w:tc>
          <w:tcPr>
            <w:tcW w:w="951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6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vMerge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shd w:val="clear" w:color="auto" w:fill="auto"/>
          </w:tcPr>
          <w:p w:rsidR="007D4B4A" w:rsidRPr="00C27278" w:rsidRDefault="007D4B4A" w:rsidP="007D4B4A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7D4B4A" w:rsidRPr="00942479" w:rsidRDefault="007D4B4A" w:rsidP="007D4B4A">
      <w:pPr>
        <w:shd w:val="clear" w:color="auto" w:fill="FFFFFF"/>
        <w:ind w:firstLine="567"/>
        <w:jc w:val="both"/>
        <w:rPr>
          <w:b/>
          <w:sz w:val="26"/>
          <w:szCs w:val="26"/>
        </w:rPr>
      </w:pPr>
      <w:r w:rsidRPr="00C27278">
        <w:rPr>
          <w:sz w:val="28"/>
          <w:szCs w:val="28"/>
        </w:rPr>
        <w:t>Все отражаемые операции и проводки сопровождать пояснениями</w:t>
      </w:r>
      <w:r>
        <w:rPr>
          <w:sz w:val="28"/>
          <w:szCs w:val="28"/>
        </w:rPr>
        <w:t>.</w:t>
      </w:r>
    </w:p>
    <w:sectPr w:rsidR="007D4B4A" w:rsidRPr="00942479" w:rsidSect="007D4B4A">
      <w:headerReference w:type="even" r:id="rId9"/>
      <w:footerReference w:type="default" r:id="rId10"/>
      <w:footerReference w:type="first" r:id="rId11"/>
      <w:pgSz w:w="11906" w:h="16838" w:code="9"/>
      <w:pgMar w:top="1134" w:right="850" w:bottom="1134" w:left="1701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B4A" w:rsidRDefault="007D4B4A">
      <w:r>
        <w:separator/>
      </w:r>
    </w:p>
  </w:endnote>
  <w:endnote w:type="continuationSeparator" w:id="0">
    <w:p w:rsidR="007D4B4A" w:rsidRDefault="007D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7901005"/>
      <w:docPartObj>
        <w:docPartGallery w:val="Page Numbers (Bottom of Page)"/>
        <w:docPartUnique/>
      </w:docPartObj>
    </w:sdtPr>
    <w:sdtEndPr/>
    <w:sdtContent>
      <w:p w:rsidR="007D4B4A" w:rsidRDefault="007D4B4A" w:rsidP="00F00FE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898">
          <w:rPr>
            <w:noProof/>
          </w:rPr>
          <w:t>35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B4A" w:rsidRDefault="007D4B4A" w:rsidP="00F00FED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B4A" w:rsidRDefault="007D4B4A">
      <w:r>
        <w:separator/>
      </w:r>
    </w:p>
  </w:footnote>
  <w:footnote w:type="continuationSeparator" w:id="0">
    <w:p w:rsidR="007D4B4A" w:rsidRDefault="007D4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B4A" w:rsidRDefault="007D4B4A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D4B4A" w:rsidRDefault="007D4B4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|" style="width:1.05pt;height:1.05pt;visibility:visible;mso-wrap-style:square" o:bullet="t">
        <v:imagedata r:id="rId1" o:title="|"/>
      </v:shape>
    </w:pict>
  </w:numPicBullet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 w15:restartNumberingAfterBreak="0">
    <w:nsid w:val="0000000E"/>
    <w:multiLevelType w:val="multilevel"/>
    <w:tmpl w:val="A34E8CFE"/>
    <w:name w:val="WW8Num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0"/>
    <w:multiLevelType w:val="multilevel"/>
    <w:tmpl w:val="DF52CA3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02A76B80"/>
    <w:multiLevelType w:val="hybridMultilevel"/>
    <w:tmpl w:val="67D01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A04673"/>
    <w:multiLevelType w:val="hybridMultilevel"/>
    <w:tmpl w:val="CA4EC03E"/>
    <w:lvl w:ilvl="0" w:tplc="CC9024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DB63751"/>
    <w:multiLevelType w:val="hybridMultilevel"/>
    <w:tmpl w:val="424CBF28"/>
    <w:lvl w:ilvl="0" w:tplc="F42010E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4E36D07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2CE4994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B7248B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5A494D2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8C52E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1DEB124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202A2D44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528E13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2CF552E"/>
    <w:multiLevelType w:val="hybridMultilevel"/>
    <w:tmpl w:val="1BE8E762"/>
    <w:lvl w:ilvl="0" w:tplc="1F320C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381D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06A2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EA9C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4E47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3CF7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E847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2400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644E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14B04B77"/>
    <w:multiLevelType w:val="hybridMultilevel"/>
    <w:tmpl w:val="C9927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B46E0B"/>
    <w:multiLevelType w:val="hybridMultilevel"/>
    <w:tmpl w:val="CD060FE4"/>
    <w:lvl w:ilvl="0" w:tplc="E9DA142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79A9B74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8BE5064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FC67742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0C20182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B084178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942AD4E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A8A2754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4928DFE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5A17276"/>
    <w:multiLevelType w:val="hybridMultilevel"/>
    <w:tmpl w:val="F0C45382"/>
    <w:lvl w:ilvl="0" w:tplc="69CC2FC4">
      <w:start w:val="1"/>
      <w:numFmt w:val="decimal"/>
      <w:lvlText w:val="%1)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166F62E1"/>
    <w:multiLevelType w:val="hybridMultilevel"/>
    <w:tmpl w:val="658624CC"/>
    <w:lvl w:ilvl="0" w:tplc="1D4EA31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1896BA46">
      <w:start w:val="1"/>
      <w:numFmt w:val="lowerLetter"/>
      <w:lvlText w:val="%2"/>
      <w:lvlJc w:val="left"/>
      <w:pPr>
        <w:ind w:left="1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E2CB660">
      <w:start w:val="1"/>
      <w:numFmt w:val="lowerRoman"/>
      <w:lvlText w:val="%3"/>
      <w:lvlJc w:val="left"/>
      <w:pPr>
        <w:ind w:left="2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06A2634">
      <w:start w:val="1"/>
      <w:numFmt w:val="decimal"/>
      <w:lvlText w:val="%4"/>
      <w:lvlJc w:val="left"/>
      <w:pPr>
        <w:ind w:left="3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E6A0458">
      <w:start w:val="1"/>
      <w:numFmt w:val="lowerLetter"/>
      <w:lvlText w:val="%5"/>
      <w:lvlJc w:val="left"/>
      <w:pPr>
        <w:ind w:left="3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5AC9A6E">
      <w:start w:val="1"/>
      <w:numFmt w:val="lowerRoman"/>
      <w:lvlText w:val="%6"/>
      <w:lvlJc w:val="left"/>
      <w:pPr>
        <w:ind w:left="4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5B89CD2">
      <w:start w:val="1"/>
      <w:numFmt w:val="decimal"/>
      <w:lvlText w:val="%7"/>
      <w:lvlJc w:val="left"/>
      <w:pPr>
        <w:ind w:left="5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BBA2392">
      <w:start w:val="1"/>
      <w:numFmt w:val="lowerLetter"/>
      <w:lvlText w:val="%8"/>
      <w:lvlJc w:val="left"/>
      <w:pPr>
        <w:ind w:left="6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E6FCEF60">
      <w:start w:val="1"/>
      <w:numFmt w:val="lowerRoman"/>
      <w:lvlText w:val="%9"/>
      <w:lvlJc w:val="left"/>
      <w:pPr>
        <w:ind w:left="6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8C21227"/>
    <w:multiLevelType w:val="hybridMultilevel"/>
    <w:tmpl w:val="28F8253A"/>
    <w:lvl w:ilvl="0" w:tplc="985CA64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00C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C4FD0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9499B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CBB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DC78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86EA9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AA51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4069E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AE45A0F"/>
    <w:multiLevelType w:val="hybridMultilevel"/>
    <w:tmpl w:val="7C287448"/>
    <w:lvl w:ilvl="0" w:tplc="4A1C8074">
      <w:start w:val="1"/>
      <w:numFmt w:val="decimal"/>
      <w:lvlText w:val="%1)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74790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5ED5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34C32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5CF8F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68C24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FC7E9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1AA53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C27A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BE00D67"/>
    <w:multiLevelType w:val="hybridMultilevel"/>
    <w:tmpl w:val="BFE406E8"/>
    <w:lvl w:ilvl="0" w:tplc="41F499C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2785548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432302A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2A323688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8FBCB8C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200232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FA652B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FFEF82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2FA09C12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E7D56B6"/>
    <w:multiLevelType w:val="hybridMultilevel"/>
    <w:tmpl w:val="90CC6A3E"/>
    <w:lvl w:ilvl="0" w:tplc="29E6BB3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1624B32E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790446E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FECC3AA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28A7F9C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84A0794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244CD26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4F25B78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E3C69F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24C6711"/>
    <w:multiLevelType w:val="hybridMultilevel"/>
    <w:tmpl w:val="9878C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B0606C"/>
    <w:multiLevelType w:val="hybridMultilevel"/>
    <w:tmpl w:val="9650F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206F5B"/>
    <w:multiLevelType w:val="hybridMultilevel"/>
    <w:tmpl w:val="AB2EB0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26194858"/>
    <w:multiLevelType w:val="hybridMultilevel"/>
    <w:tmpl w:val="3542B398"/>
    <w:lvl w:ilvl="0" w:tplc="5178E984">
      <w:start w:val="1"/>
      <w:numFmt w:val="decimal"/>
      <w:lvlText w:val="%1)"/>
      <w:lvlJc w:val="left"/>
      <w:pPr>
        <w:ind w:left="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3CEB8F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1C4B2D8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EA25C0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C4CAD4E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EBE9CF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092250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130E849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219E3152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2F62038E"/>
    <w:multiLevelType w:val="hybridMultilevel"/>
    <w:tmpl w:val="3B38408C"/>
    <w:lvl w:ilvl="0" w:tplc="BA88773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8BC741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3907F48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6066BE70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46A6BA0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4F80ADE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62AF3A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F6A2546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9C0567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04E63D1"/>
    <w:multiLevelType w:val="hybridMultilevel"/>
    <w:tmpl w:val="34AE617E"/>
    <w:lvl w:ilvl="0" w:tplc="A14A014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F2EDB3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B2DAD392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2341E3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ACA0B9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322007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2FE1AC6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554C678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F3A6E78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16706F0"/>
    <w:multiLevelType w:val="hybridMultilevel"/>
    <w:tmpl w:val="B0B0D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50117DC"/>
    <w:multiLevelType w:val="hybridMultilevel"/>
    <w:tmpl w:val="8BD4EEF4"/>
    <w:lvl w:ilvl="0" w:tplc="A3767F1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18A2832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609A5E6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D0F4BEE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0B4841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B58CE82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0804EE4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2FCE826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8CE81D6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9B639E5"/>
    <w:multiLevelType w:val="hybridMultilevel"/>
    <w:tmpl w:val="779C0898"/>
    <w:lvl w:ilvl="0" w:tplc="0AA48F4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B62275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70070A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DE4282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EB023A1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CD2020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5800678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67E6E08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872B2E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D0236CA"/>
    <w:multiLevelType w:val="hybridMultilevel"/>
    <w:tmpl w:val="1F429ABC"/>
    <w:lvl w:ilvl="0" w:tplc="AC30536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9C6B3CC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7FED9D2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DDAB9EE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F223404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D93678F2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EC8941E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6F2F99E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53EA3A4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D5A6FA8"/>
    <w:multiLevelType w:val="hybridMultilevel"/>
    <w:tmpl w:val="AD26F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FCD5561"/>
    <w:multiLevelType w:val="hybridMultilevel"/>
    <w:tmpl w:val="8D7EA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367E07"/>
    <w:multiLevelType w:val="hybridMultilevel"/>
    <w:tmpl w:val="328EC9DC"/>
    <w:lvl w:ilvl="0" w:tplc="791A396C">
      <w:start w:val="1"/>
      <w:numFmt w:val="bullet"/>
      <w:lvlText w:val="–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1D0BA6A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0F6E52A6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96465FA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89CB74C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B1687CA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B4209CA8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E10F220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250E642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4413211"/>
    <w:multiLevelType w:val="hybridMultilevel"/>
    <w:tmpl w:val="820C8792"/>
    <w:lvl w:ilvl="0" w:tplc="90267E6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40C608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0105ED0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C30040E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FE04657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506F0D2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B8E2AC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E600A3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48AB69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8330693"/>
    <w:multiLevelType w:val="hybridMultilevel"/>
    <w:tmpl w:val="B6A8D592"/>
    <w:lvl w:ilvl="0" w:tplc="BE844EA4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830030E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04C8D46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5DAE6B4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09CB0C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E2266340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998F06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B52097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AE8466C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B5E07DB"/>
    <w:multiLevelType w:val="hybridMultilevel"/>
    <w:tmpl w:val="028C285C"/>
    <w:lvl w:ilvl="0" w:tplc="D3CA8636">
      <w:start w:val="1"/>
      <w:numFmt w:val="decimal"/>
      <w:lvlText w:val="%1)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B2A91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E453D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2EFEB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16609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54939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D2D96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F43FC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6EFA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BA07148"/>
    <w:multiLevelType w:val="hybridMultilevel"/>
    <w:tmpl w:val="C634678A"/>
    <w:lvl w:ilvl="0" w:tplc="AA74ACF2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EACC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CE64D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26D2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98C59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B0DEB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2A74B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BA30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1831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EB25BA8"/>
    <w:multiLevelType w:val="hybridMultilevel"/>
    <w:tmpl w:val="CDB2B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2D1511A"/>
    <w:multiLevelType w:val="hybridMultilevel"/>
    <w:tmpl w:val="15023EC2"/>
    <w:lvl w:ilvl="0" w:tplc="12EA0FFE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247C5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AA53B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A2432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3EE23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C8718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6E6D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863E6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324D2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CED298A"/>
    <w:multiLevelType w:val="hybridMultilevel"/>
    <w:tmpl w:val="4CBADA56"/>
    <w:lvl w:ilvl="0" w:tplc="C3DC4F8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210F45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C4A87A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AE80EBEA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0770C468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A4E057E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B665CF0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A54AD00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E1ECCA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E581726"/>
    <w:multiLevelType w:val="hybridMultilevel"/>
    <w:tmpl w:val="91BEA404"/>
    <w:lvl w:ilvl="0" w:tplc="9DB8074C">
      <w:start w:val="1"/>
      <w:numFmt w:val="bullet"/>
      <w:lvlText w:val="–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19E2EB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DD1AABA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72C5D7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050CD2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D5CD41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BF6A9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0CDA75A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596D3E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1583AE8"/>
    <w:multiLevelType w:val="hybridMultilevel"/>
    <w:tmpl w:val="E512A4EA"/>
    <w:lvl w:ilvl="0" w:tplc="27728610">
      <w:start w:val="1"/>
      <w:numFmt w:val="decimal"/>
      <w:lvlText w:val="%1)"/>
      <w:lvlJc w:val="left"/>
      <w:pPr>
        <w:ind w:left="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63AEFE4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03019CA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D5AF324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4422A92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3989D0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EA1243C8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36869A6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D2EF6F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C02EBA"/>
    <w:multiLevelType w:val="hybridMultilevel"/>
    <w:tmpl w:val="4A700718"/>
    <w:lvl w:ilvl="0" w:tplc="6FCE932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2C892C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DB2BD80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D62832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16BC97F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3724E7E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D9A894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C52669A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BB0ADF8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4983DA0"/>
    <w:multiLevelType w:val="hybridMultilevel"/>
    <w:tmpl w:val="B316D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5467AB"/>
    <w:multiLevelType w:val="hybridMultilevel"/>
    <w:tmpl w:val="9B324900"/>
    <w:lvl w:ilvl="0" w:tplc="D3E8FD1A">
      <w:start w:val="1"/>
      <w:numFmt w:val="decimal"/>
      <w:lvlText w:val="%1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25E53CA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2E0414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DDDCC54E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D21C36A8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13061DBA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7546B80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B726A26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4F8DC7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57F5F11"/>
    <w:multiLevelType w:val="hybridMultilevel"/>
    <w:tmpl w:val="B316D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2B4C3B"/>
    <w:multiLevelType w:val="hybridMultilevel"/>
    <w:tmpl w:val="7A84A522"/>
    <w:lvl w:ilvl="0" w:tplc="A8DA5E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27687D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F78A066A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33E4AE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32C710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47C78F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50ABD8E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9106292C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44ACDF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9E64F3C"/>
    <w:multiLevelType w:val="hybridMultilevel"/>
    <w:tmpl w:val="9B72F480"/>
    <w:lvl w:ilvl="0" w:tplc="7046BB1A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AC0BEAE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936231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6C07422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FD4DC56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346183E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C264F6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AD69E52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506577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C870A64"/>
    <w:multiLevelType w:val="hybridMultilevel"/>
    <w:tmpl w:val="8CFE5E36"/>
    <w:lvl w:ilvl="0" w:tplc="D7709A2C">
      <w:start w:val="6"/>
      <w:numFmt w:val="decimal"/>
      <w:lvlText w:val="%1)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D7F3B65"/>
    <w:multiLevelType w:val="hybridMultilevel"/>
    <w:tmpl w:val="ABCE75F0"/>
    <w:lvl w:ilvl="0" w:tplc="EFEAAE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E9A95EC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77AE18E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E9E3F50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7044509A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82FC828C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DD6ED0C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2083084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B30B1CE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9"/>
  </w:num>
  <w:num w:numId="2">
    <w:abstractNumId w:val="7"/>
  </w:num>
  <w:num w:numId="3">
    <w:abstractNumId w:val="12"/>
  </w:num>
  <w:num w:numId="4">
    <w:abstractNumId w:val="14"/>
  </w:num>
  <w:num w:numId="5">
    <w:abstractNumId w:val="15"/>
  </w:num>
  <w:num w:numId="6">
    <w:abstractNumId w:val="18"/>
  </w:num>
  <w:num w:numId="7">
    <w:abstractNumId w:val="27"/>
  </w:num>
  <w:num w:numId="8">
    <w:abstractNumId w:val="60"/>
  </w:num>
  <w:num w:numId="9">
    <w:abstractNumId w:val="46"/>
  </w:num>
  <w:num w:numId="10">
    <w:abstractNumId w:val="47"/>
  </w:num>
  <w:num w:numId="11">
    <w:abstractNumId w:val="23"/>
  </w:num>
  <w:num w:numId="12">
    <w:abstractNumId w:val="36"/>
  </w:num>
  <w:num w:numId="13">
    <w:abstractNumId w:val="42"/>
  </w:num>
  <w:num w:numId="14">
    <w:abstractNumId w:val="35"/>
  </w:num>
  <w:num w:numId="15">
    <w:abstractNumId w:val="58"/>
  </w:num>
  <w:num w:numId="16">
    <w:abstractNumId w:val="37"/>
  </w:num>
  <w:num w:numId="17">
    <w:abstractNumId w:val="61"/>
  </w:num>
  <w:num w:numId="18">
    <w:abstractNumId w:val="55"/>
  </w:num>
  <w:num w:numId="19">
    <w:abstractNumId w:val="28"/>
  </w:num>
  <w:num w:numId="20">
    <w:abstractNumId w:val="44"/>
  </w:num>
  <w:num w:numId="21">
    <w:abstractNumId w:val="30"/>
  </w:num>
  <w:num w:numId="22">
    <w:abstractNumId w:val="66"/>
  </w:num>
  <w:num w:numId="23">
    <w:abstractNumId w:val="56"/>
  </w:num>
  <w:num w:numId="24">
    <w:abstractNumId w:val="40"/>
  </w:num>
  <w:num w:numId="25">
    <w:abstractNumId w:val="45"/>
  </w:num>
  <w:num w:numId="26">
    <w:abstractNumId w:val="34"/>
  </w:num>
  <w:num w:numId="27">
    <w:abstractNumId w:val="57"/>
  </w:num>
  <w:num w:numId="28">
    <w:abstractNumId w:val="64"/>
  </w:num>
  <w:num w:numId="29">
    <w:abstractNumId w:val="43"/>
  </w:num>
  <w:num w:numId="30">
    <w:abstractNumId w:val="41"/>
  </w:num>
  <w:num w:numId="31">
    <w:abstractNumId w:val="48"/>
  </w:num>
  <w:num w:numId="32">
    <w:abstractNumId w:val="33"/>
  </w:num>
  <w:num w:numId="33">
    <w:abstractNumId w:val="63"/>
  </w:num>
  <w:num w:numId="34">
    <w:abstractNumId w:val="25"/>
  </w:num>
  <w:num w:numId="35">
    <w:abstractNumId w:val="38"/>
  </w:num>
  <w:num w:numId="36">
    <w:abstractNumId w:val="49"/>
  </w:num>
  <w:num w:numId="37">
    <w:abstractNumId w:val="59"/>
  </w:num>
  <w:num w:numId="38">
    <w:abstractNumId w:val="50"/>
  </w:num>
  <w:num w:numId="39">
    <w:abstractNumId w:val="31"/>
  </w:num>
  <w:num w:numId="40">
    <w:abstractNumId w:val="52"/>
  </w:num>
  <w:num w:numId="41">
    <w:abstractNumId w:val="32"/>
  </w:num>
  <w:num w:numId="42">
    <w:abstractNumId w:val="51"/>
  </w:num>
  <w:num w:numId="43">
    <w:abstractNumId w:val="54"/>
  </w:num>
  <w:num w:numId="44">
    <w:abstractNumId w:val="62"/>
  </w:num>
  <w:num w:numId="45">
    <w:abstractNumId w:val="26"/>
  </w:num>
  <w:num w:numId="46">
    <w:abstractNumId w:val="24"/>
  </w:num>
  <w:num w:numId="47">
    <w:abstractNumId w:val="29"/>
  </w:num>
  <w:num w:numId="48">
    <w:abstractNumId w:val="53"/>
  </w:num>
  <w:num w:numId="49">
    <w:abstractNumId w:val="6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5D"/>
    <w:rsid w:val="00081898"/>
    <w:rsid w:val="000D1CD3"/>
    <w:rsid w:val="000E3D1C"/>
    <w:rsid w:val="00145BB5"/>
    <w:rsid w:val="001B4B11"/>
    <w:rsid w:val="001E54B2"/>
    <w:rsid w:val="0023764F"/>
    <w:rsid w:val="00250BF0"/>
    <w:rsid w:val="0026539C"/>
    <w:rsid w:val="002806B8"/>
    <w:rsid w:val="002A49A8"/>
    <w:rsid w:val="002A6283"/>
    <w:rsid w:val="00323A1A"/>
    <w:rsid w:val="00325527"/>
    <w:rsid w:val="003525E5"/>
    <w:rsid w:val="00382187"/>
    <w:rsid w:val="003A36B1"/>
    <w:rsid w:val="003B6B80"/>
    <w:rsid w:val="003D58F4"/>
    <w:rsid w:val="00441A9C"/>
    <w:rsid w:val="004A506A"/>
    <w:rsid w:val="004C2B4D"/>
    <w:rsid w:val="00500EBF"/>
    <w:rsid w:val="00520EA0"/>
    <w:rsid w:val="005B0C15"/>
    <w:rsid w:val="00667B95"/>
    <w:rsid w:val="00700529"/>
    <w:rsid w:val="007C14BD"/>
    <w:rsid w:val="007D4B4A"/>
    <w:rsid w:val="008036D5"/>
    <w:rsid w:val="00840871"/>
    <w:rsid w:val="0088295A"/>
    <w:rsid w:val="008F1584"/>
    <w:rsid w:val="008F2302"/>
    <w:rsid w:val="008F6D59"/>
    <w:rsid w:val="00924F05"/>
    <w:rsid w:val="00946AEF"/>
    <w:rsid w:val="009820E0"/>
    <w:rsid w:val="009A75F2"/>
    <w:rsid w:val="00A6329D"/>
    <w:rsid w:val="00AA0FB8"/>
    <w:rsid w:val="00AB2750"/>
    <w:rsid w:val="00AE77FB"/>
    <w:rsid w:val="00B41E41"/>
    <w:rsid w:val="00B62519"/>
    <w:rsid w:val="00BA6668"/>
    <w:rsid w:val="00BC3A1D"/>
    <w:rsid w:val="00BF3BD6"/>
    <w:rsid w:val="00BF4BF4"/>
    <w:rsid w:val="00C36EDF"/>
    <w:rsid w:val="00C97986"/>
    <w:rsid w:val="00CE40E7"/>
    <w:rsid w:val="00D23236"/>
    <w:rsid w:val="00D42AD8"/>
    <w:rsid w:val="00D55C19"/>
    <w:rsid w:val="00D60D5D"/>
    <w:rsid w:val="00D9555D"/>
    <w:rsid w:val="00DA4411"/>
    <w:rsid w:val="00DE29F7"/>
    <w:rsid w:val="00EE1775"/>
    <w:rsid w:val="00F00FED"/>
    <w:rsid w:val="00F55DAF"/>
    <w:rsid w:val="00F61740"/>
    <w:rsid w:val="00F85F6F"/>
    <w:rsid w:val="00FE42DE"/>
    <w:rsid w:val="00FE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D4A0F2"/>
  <w15:chartTrackingRefBased/>
  <w15:docId w15:val="{1CFE10D2-2B32-49A5-8541-66D2594B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8F1584"/>
    <w:pPr>
      <w:keepNext/>
      <w:tabs>
        <w:tab w:val="left" w:pos="1286"/>
      </w:tabs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8F1584"/>
    <w:pPr>
      <w:keepNext/>
      <w:tabs>
        <w:tab w:val="left" w:pos="128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8F1584"/>
    <w:pPr>
      <w:keepNext/>
      <w:tabs>
        <w:tab w:val="left" w:pos="1286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8F1584"/>
    <w:pPr>
      <w:keepNext/>
      <w:spacing w:line="360" w:lineRule="auto"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F1584"/>
    <w:pPr>
      <w:keepNext/>
      <w:ind w:firstLine="720"/>
      <w:jc w:val="both"/>
      <w:outlineLvl w:val="4"/>
    </w:pPr>
    <w:rPr>
      <w:i/>
      <w:iCs/>
      <w:sz w:val="28"/>
    </w:rPr>
  </w:style>
  <w:style w:type="paragraph" w:styleId="6">
    <w:name w:val="heading 6"/>
    <w:basedOn w:val="a"/>
    <w:next w:val="a"/>
    <w:link w:val="60"/>
    <w:qFormat/>
    <w:rsid w:val="008F1584"/>
    <w:pPr>
      <w:keepNext/>
      <w:ind w:left="7380" w:hanging="54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F1584"/>
    <w:pPr>
      <w:keepNext/>
      <w:ind w:left="540" w:hanging="54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8F1584"/>
    <w:pPr>
      <w:keepNext/>
      <w:ind w:left="450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F158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F158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F15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F1584"/>
    <w:pPr>
      <w:tabs>
        <w:tab w:val="left" w:pos="1286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F1584"/>
    <w:pPr>
      <w:tabs>
        <w:tab w:val="left" w:pos="1260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Document Map"/>
    <w:basedOn w:val="a"/>
    <w:link w:val="a6"/>
    <w:semiHidden/>
    <w:rsid w:val="008F15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8F158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7">
    <w:name w:val="Body Text Indent"/>
    <w:basedOn w:val="a"/>
    <w:link w:val="a8"/>
    <w:rsid w:val="008F1584"/>
    <w:pPr>
      <w:spacing w:line="360" w:lineRule="auto"/>
      <w:ind w:left="360"/>
    </w:pPr>
    <w:rPr>
      <w:i/>
      <w:iCs/>
      <w:sz w:val="28"/>
    </w:rPr>
  </w:style>
  <w:style w:type="character" w:customStyle="1" w:styleId="a8">
    <w:name w:val="Основной текст с отступом Знак"/>
    <w:basedOn w:val="a0"/>
    <w:link w:val="a7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8F1584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8F1584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F1584"/>
    <w:pPr>
      <w:ind w:left="720" w:hanging="180"/>
      <w:jc w:val="both"/>
    </w:pPr>
    <w:rPr>
      <w:i/>
      <w:iCs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8F1584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9">
    <w:name w:val="header"/>
    <w:basedOn w:val="a"/>
    <w:link w:val="aa"/>
    <w:rsid w:val="008F1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8F1584"/>
  </w:style>
  <w:style w:type="paragraph" w:customStyle="1" w:styleId="ConsNormal">
    <w:name w:val="ConsNormal"/>
    <w:rsid w:val="008F1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F1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8F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8F1584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d">
    <w:basedOn w:val="a"/>
    <w:next w:val="ae"/>
    <w:qFormat/>
    <w:rsid w:val="008F1584"/>
    <w:pPr>
      <w:jc w:val="center"/>
    </w:pPr>
    <w:rPr>
      <w:i/>
      <w:iCs/>
      <w:sz w:val="20"/>
      <w:szCs w:val="20"/>
    </w:rPr>
  </w:style>
  <w:style w:type="paragraph" w:styleId="af">
    <w:name w:val="footer"/>
    <w:basedOn w:val="a"/>
    <w:link w:val="af0"/>
    <w:uiPriority w:val="99"/>
    <w:rsid w:val="008F1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F15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F15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"/>
    <w:basedOn w:val="a"/>
    <w:rsid w:val="008F15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8F1584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25">
    <w:name w:val="заголовок 2"/>
    <w:basedOn w:val="a"/>
    <w:next w:val="a"/>
    <w:rsid w:val="008F158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3">
    <w:name w:val="Style3"/>
    <w:basedOn w:val="a"/>
    <w:rsid w:val="008F1584"/>
    <w:pPr>
      <w:widowControl w:val="0"/>
      <w:autoSpaceDE w:val="0"/>
      <w:autoSpaceDN w:val="0"/>
      <w:adjustRightInd w:val="0"/>
      <w:spacing w:line="389" w:lineRule="exact"/>
    </w:pPr>
  </w:style>
  <w:style w:type="paragraph" w:customStyle="1" w:styleId="Style5">
    <w:name w:val="Style5"/>
    <w:basedOn w:val="a"/>
    <w:rsid w:val="008F1584"/>
    <w:pPr>
      <w:widowControl w:val="0"/>
      <w:autoSpaceDE w:val="0"/>
      <w:autoSpaceDN w:val="0"/>
      <w:adjustRightInd w:val="0"/>
      <w:spacing w:line="389" w:lineRule="exact"/>
      <w:ind w:firstLine="706"/>
    </w:pPr>
  </w:style>
  <w:style w:type="paragraph" w:customStyle="1" w:styleId="Style7">
    <w:name w:val="Style7"/>
    <w:basedOn w:val="a"/>
    <w:rsid w:val="008F1584"/>
    <w:pPr>
      <w:widowControl w:val="0"/>
      <w:autoSpaceDE w:val="0"/>
      <w:autoSpaceDN w:val="0"/>
      <w:adjustRightInd w:val="0"/>
      <w:spacing w:line="394" w:lineRule="exact"/>
    </w:pPr>
  </w:style>
  <w:style w:type="character" w:customStyle="1" w:styleId="FontStyle12">
    <w:name w:val="Font Style12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4">
    <w:name w:val="Style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1">
    <w:name w:val="Font Style11"/>
    <w:rsid w:val="008F1584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8F158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rsid w:val="008F158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9">
    <w:name w:val="Style9"/>
    <w:basedOn w:val="a"/>
    <w:rsid w:val="008F1584"/>
    <w:pPr>
      <w:widowControl w:val="0"/>
      <w:autoSpaceDE w:val="0"/>
      <w:autoSpaceDN w:val="0"/>
      <w:adjustRightInd w:val="0"/>
      <w:spacing w:line="360" w:lineRule="exact"/>
      <w:ind w:firstLine="427"/>
    </w:pPr>
  </w:style>
  <w:style w:type="character" w:customStyle="1" w:styleId="FontStyle14">
    <w:name w:val="Font Style14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17">
    <w:name w:val="Style17"/>
    <w:basedOn w:val="a"/>
    <w:rsid w:val="008F1584"/>
    <w:pPr>
      <w:widowControl w:val="0"/>
      <w:autoSpaceDE w:val="0"/>
      <w:autoSpaceDN w:val="0"/>
      <w:adjustRightInd w:val="0"/>
      <w:spacing w:line="355" w:lineRule="exact"/>
      <w:ind w:firstLine="528"/>
    </w:pPr>
  </w:style>
  <w:style w:type="character" w:customStyle="1" w:styleId="FontStyle35">
    <w:name w:val="Font Style35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8F1584"/>
    <w:pPr>
      <w:widowControl w:val="0"/>
      <w:autoSpaceDE w:val="0"/>
      <w:autoSpaceDN w:val="0"/>
      <w:adjustRightInd w:val="0"/>
      <w:spacing w:line="312" w:lineRule="exact"/>
      <w:jc w:val="center"/>
    </w:pPr>
  </w:style>
  <w:style w:type="paragraph" w:customStyle="1" w:styleId="Style19">
    <w:name w:val="Style19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8F15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8F158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8F1584"/>
    <w:pPr>
      <w:widowControl w:val="0"/>
      <w:autoSpaceDE w:val="0"/>
      <w:autoSpaceDN w:val="0"/>
      <w:adjustRightInd w:val="0"/>
      <w:spacing w:line="307" w:lineRule="exact"/>
      <w:ind w:firstLine="557"/>
      <w:jc w:val="both"/>
    </w:pPr>
  </w:style>
  <w:style w:type="paragraph" w:customStyle="1" w:styleId="Style23">
    <w:name w:val="Style23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542"/>
    </w:pPr>
  </w:style>
  <w:style w:type="paragraph" w:customStyle="1" w:styleId="Style26">
    <w:name w:val="Style26"/>
    <w:basedOn w:val="a"/>
    <w:rsid w:val="008F1584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27">
    <w:name w:val="Style27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710"/>
    </w:pPr>
  </w:style>
  <w:style w:type="paragraph" w:customStyle="1" w:styleId="Style28">
    <w:name w:val="Style28"/>
    <w:basedOn w:val="a"/>
    <w:rsid w:val="008F1584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29">
    <w:name w:val="Style29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0">
    <w:name w:val="Style30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542"/>
      <w:jc w:val="both"/>
    </w:pPr>
  </w:style>
  <w:style w:type="paragraph" w:customStyle="1" w:styleId="Style31">
    <w:name w:val="Style31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1080"/>
    </w:pPr>
  </w:style>
  <w:style w:type="character" w:customStyle="1" w:styleId="FontStyle34">
    <w:name w:val="Font Style34"/>
    <w:rsid w:val="008F1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8F1584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8F1584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8F1584"/>
  </w:style>
  <w:style w:type="paragraph" w:styleId="ae">
    <w:name w:val="Title"/>
    <w:basedOn w:val="a"/>
    <w:next w:val="a"/>
    <w:link w:val="af2"/>
    <w:qFormat/>
    <w:rsid w:val="008F15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e"/>
    <w:uiPriority w:val="10"/>
    <w:rsid w:val="008F158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6D59"/>
  </w:style>
  <w:style w:type="paragraph" w:styleId="af3">
    <w:name w:val="List Paragraph"/>
    <w:basedOn w:val="a"/>
    <w:uiPriority w:val="99"/>
    <w:qFormat/>
    <w:rsid w:val="008F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F6D5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F6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nhideWhenUsed/>
    <w:rsid w:val="008F6D59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c"/>
    <w:uiPriority w:val="39"/>
    <w:rsid w:val="003A3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c"/>
    <w:uiPriority w:val="39"/>
    <w:rsid w:val="00250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1B4B11"/>
  </w:style>
  <w:style w:type="character" w:customStyle="1" w:styleId="WW8Num1z0">
    <w:name w:val="WW8Num1z0"/>
    <w:rsid w:val="001B4B11"/>
    <w:rPr>
      <w:rFonts w:ascii="Wingdings" w:hAnsi="Wingdings"/>
    </w:rPr>
  </w:style>
  <w:style w:type="character" w:customStyle="1" w:styleId="WW8Num2z0">
    <w:name w:val="WW8Num2z0"/>
    <w:rsid w:val="001B4B11"/>
    <w:rPr>
      <w:rFonts w:ascii="Wingdings" w:hAnsi="Wingdings"/>
    </w:rPr>
  </w:style>
  <w:style w:type="character" w:customStyle="1" w:styleId="WW8Num3z0">
    <w:name w:val="WW8Num3z0"/>
    <w:rsid w:val="001B4B11"/>
    <w:rPr>
      <w:rFonts w:ascii="Symbol" w:hAnsi="Symbol"/>
    </w:rPr>
  </w:style>
  <w:style w:type="character" w:customStyle="1" w:styleId="WW8Num4z0">
    <w:name w:val="WW8Num4z0"/>
    <w:rsid w:val="001B4B11"/>
    <w:rPr>
      <w:rFonts w:ascii="Times New Roman" w:hAnsi="Times New Roman" w:cs="Times New Roman"/>
    </w:rPr>
  </w:style>
  <w:style w:type="character" w:customStyle="1" w:styleId="WW8Num5z0">
    <w:name w:val="WW8Num5z0"/>
    <w:rsid w:val="001B4B11"/>
    <w:rPr>
      <w:rFonts w:ascii="Symbol" w:hAnsi="Symbol"/>
    </w:rPr>
  </w:style>
  <w:style w:type="character" w:customStyle="1" w:styleId="WW8Num6z0">
    <w:name w:val="WW8Num6z0"/>
    <w:rsid w:val="001B4B11"/>
    <w:rPr>
      <w:rFonts w:ascii="Symbol" w:hAnsi="Symbol"/>
    </w:rPr>
  </w:style>
  <w:style w:type="character" w:customStyle="1" w:styleId="WW8Num7z0">
    <w:name w:val="WW8Num7z0"/>
    <w:rsid w:val="001B4B11"/>
    <w:rPr>
      <w:rFonts w:ascii="Times New Roman" w:hAnsi="Times New Roman" w:cs="Times New Roman"/>
    </w:rPr>
  </w:style>
  <w:style w:type="character" w:customStyle="1" w:styleId="WW8Num8z0">
    <w:name w:val="WW8Num8z0"/>
    <w:rsid w:val="001B4B11"/>
    <w:rPr>
      <w:rFonts w:ascii="Times New Roman" w:hAnsi="Times New Roman" w:cs="Times New Roman"/>
    </w:rPr>
  </w:style>
  <w:style w:type="character" w:customStyle="1" w:styleId="WW8Num9z0">
    <w:name w:val="WW8Num9z0"/>
    <w:rsid w:val="001B4B11"/>
    <w:rPr>
      <w:rFonts w:ascii="Symbol" w:hAnsi="Symbol"/>
    </w:rPr>
  </w:style>
  <w:style w:type="character" w:customStyle="1" w:styleId="WW8Num10z0">
    <w:name w:val="WW8Num10z0"/>
    <w:rsid w:val="001B4B11"/>
    <w:rPr>
      <w:rFonts w:ascii="Wingdings" w:hAnsi="Wingdings"/>
    </w:rPr>
  </w:style>
  <w:style w:type="character" w:customStyle="1" w:styleId="WW8Num11z0">
    <w:name w:val="WW8Num11z0"/>
    <w:rsid w:val="001B4B11"/>
    <w:rPr>
      <w:rFonts w:ascii="Symbol" w:hAnsi="Symbol"/>
    </w:rPr>
  </w:style>
  <w:style w:type="character" w:customStyle="1" w:styleId="WW8Num12z0">
    <w:name w:val="WW8Num12z0"/>
    <w:rsid w:val="001B4B11"/>
    <w:rPr>
      <w:rFonts w:ascii="Symbol" w:hAnsi="Symbol"/>
    </w:rPr>
  </w:style>
  <w:style w:type="character" w:customStyle="1" w:styleId="WW8Num13z0">
    <w:name w:val="WW8Num13z0"/>
    <w:rsid w:val="001B4B11"/>
    <w:rPr>
      <w:rFonts w:ascii="Symbol" w:hAnsi="Symbol"/>
    </w:rPr>
  </w:style>
  <w:style w:type="character" w:customStyle="1" w:styleId="WW8Num14z1">
    <w:name w:val="WW8Num14z1"/>
    <w:rsid w:val="001B4B11"/>
    <w:rPr>
      <w:rFonts w:ascii="Courier New" w:hAnsi="Courier New" w:cs="Courier New"/>
    </w:rPr>
  </w:style>
  <w:style w:type="character" w:customStyle="1" w:styleId="WW8Num16z0">
    <w:name w:val="WW8Num16z0"/>
    <w:rsid w:val="001B4B11"/>
    <w:rPr>
      <w:rFonts w:ascii="Symbol" w:hAnsi="Symbol"/>
    </w:rPr>
  </w:style>
  <w:style w:type="character" w:customStyle="1" w:styleId="WW8Num16z1">
    <w:name w:val="WW8Num16z1"/>
    <w:rsid w:val="001B4B11"/>
    <w:rPr>
      <w:rFonts w:ascii="Courier New" w:hAnsi="Courier New" w:cs="Courier New"/>
    </w:rPr>
  </w:style>
  <w:style w:type="character" w:customStyle="1" w:styleId="WW8Num16z2">
    <w:name w:val="WW8Num16z2"/>
    <w:rsid w:val="001B4B11"/>
    <w:rPr>
      <w:rFonts w:ascii="Wingdings" w:hAnsi="Wingdings"/>
    </w:rPr>
  </w:style>
  <w:style w:type="character" w:customStyle="1" w:styleId="WW8Num17z0">
    <w:name w:val="WW8Num17z0"/>
    <w:rsid w:val="001B4B11"/>
    <w:rPr>
      <w:rFonts w:ascii="Times New Roman" w:hAnsi="Times New Roman" w:cs="Times New Roman"/>
    </w:rPr>
  </w:style>
  <w:style w:type="character" w:customStyle="1" w:styleId="WW8Num18z0">
    <w:name w:val="WW8Num18z0"/>
    <w:rsid w:val="001B4B11"/>
    <w:rPr>
      <w:rFonts w:ascii="Symbol" w:hAnsi="Symbol"/>
    </w:rPr>
  </w:style>
  <w:style w:type="character" w:customStyle="1" w:styleId="WW8Num18z1">
    <w:name w:val="WW8Num18z1"/>
    <w:rsid w:val="001B4B11"/>
    <w:rPr>
      <w:rFonts w:ascii="Courier New" w:hAnsi="Courier New" w:cs="Courier New"/>
    </w:rPr>
  </w:style>
  <w:style w:type="character" w:customStyle="1" w:styleId="WW8Num18z2">
    <w:name w:val="WW8Num18z2"/>
    <w:rsid w:val="001B4B11"/>
    <w:rPr>
      <w:rFonts w:ascii="Wingdings" w:hAnsi="Wingdings"/>
    </w:rPr>
  </w:style>
  <w:style w:type="character" w:customStyle="1" w:styleId="WW8Num19z0">
    <w:name w:val="WW8Num19z0"/>
    <w:rsid w:val="001B4B11"/>
    <w:rPr>
      <w:rFonts w:ascii="Symbol" w:hAnsi="Symbol"/>
    </w:rPr>
  </w:style>
  <w:style w:type="character" w:customStyle="1" w:styleId="WW8Num20z0">
    <w:name w:val="WW8Num20z0"/>
    <w:rsid w:val="001B4B11"/>
    <w:rPr>
      <w:rFonts w:ascii="Times New Roman" w:hAnsi="Times New Roman" w:cs="Times New Roman"/>
    </w:rPr>
  </w:style>
  <w:style w:type="character" w:customStyle="1" w:styleId="WW8Num21z0">
    <w:name w:val="WW8Num21z0"/>
    <w:rsid w:val="001B4B11"/>
    <w:rPr>
      <w:rFonts w:ascii="Symbol" w:hAnsi="Symbol"/>
    </w:rPr>
  </w:style>
  <w:style w:type="character" w:customStyle="1" w:styleId="WW8Num22z1">
    <w:name w:val="WW8Num22z1"/>
    <w:rsid w:val="001B4B11"/>
    <w:rPr>
      <w:b w:val="0"/>
    </w:rPr>
  </w:style>
  <w:style w:type="character" w:customStyle="1" w:styleId="WW8Num23z0">
    <w:name w:val="WW8Num23z0"/>
    <w:rsid w:val="001B4B11"/>
    <w:rPr>
      <w:rFonts w:ascii="Times New Roman" w:hAnsi="Times New Roman" w:cs="Times New Roman"/>
    </w:rPr>
  </w:style>
  <w:style w:type="character" w:customStyle="1" w:styleId="35">
    <w:name w:val="Основной шрифт абзаца3"/>
    <w:rsid w:val="001B4B11"/>
  </w:style>
  <w:style w:type="character" w:customStyle="1" w:styleId="WW8Num14z0">
    <w:name w:val="WW8Num14z0"/>
    <w:rsid w:val="001B4B11"/>
    <w:rPr>
      <w:rFonts w:ascii="Symbol" w:hAnsi="Symbol"/>
    </w:rPr>
  </w:style>
  <w:style w:type="character" w:customStyle="1" w:styleId="WW8Num15z0">
    <w:name w:val="WW8Num15z0"/>
    <w:rsid w:val="001B4B11"/>
    <w:rPr>
      <w:rFonts w:ascii="Times New Roman" w:hAnsi="Times New Roman" w:cs="Times New Roman"/>
    </w:rPr>
  </w:style>
  <w:style w:type="character" w:customStyle="1" w:styleId="WW8Num20z1">
    <w:name w:val="WW8Num20z1"/>
    <w:rsid w:val="001B4B11"/>
    <w:rPr>
      <w:rFonts w:ascii="Courier New" w:hAnsi="Courier New" w:cs="Courier New"/>
    </w:rPr>
  </w:style>
  <w:style w:type="character" w:customStyle="1" w:styleId="WW8Num20z2">
    <w:name w:val="WW8Num20z2"/>
    <w:rsid w:val="001B4B11"/>
    <w:rPr>
      <w:rFonts w:ascii="Wingdings" w:hAnsi="Wingdings"/>
    </w:rPr>
  </w:style>
  <w:style w:type="character" w:customStyle="1" w:styleId="WW8Num20z3">
    <w:name w:val="WW8Num20z3"/>
    <w:rsid w:val="001B4B11"/>
    <w:rPr>
      <w:rFonts w:ascii="Symbol" w:hAnsi="Symbol"/>
    </w:rPr>
  </w:style>
  <w:style w:type="character" w:customStyle="1" w:styleId="WW8Num21z1">
    <w:name w:val="WW8Num21z1"/>
    <w:rsid w:val="001B4B11"/>
    <w:rPr>
      <w:rFonts w:ascii="Courier New" w:hAnsi="Courier New" w:cs="Courier New"/>
    </w:rPr>
  </w:style>
  <w:style w:type="character" w:customStyle="1" w:styleId="WW8Num21z2">
    <w:name w:val="WW8Num21z2"/>
    <w:rsid w:val="001B4B11"/>
    <w:rPr>
      <w:rFonts w:ascii="Wingdings" w:hAnsi="Wingdings"/>
    </w:rPr>
  </w:style>
  <w:style w:type="character" w:customStyle="1" w:styleId="WW8Num21z3">
    <w:name w:val="WW8Num21z3"/>
    <w:rsid w:val="001B4B11"/>
    <w:rPr>
      <w:rFonts w:ascii="Symbol" w:hAnsi="Symbol"/>
    </w:rPr>
  </w:style>
  <w:style w:type="character" w:customStyle="1" w:styleId="WW8Num23z1">
    <w:name w:val="WW8Num23z1"/>
    <w:rsid w:val="001B4B11"/>
    <w:rPr>
      <w:b/>
    </w:rPr>
  </w:style>
  <w:style w:type="character" w:customStyle="1" w:styleId="WW8Num25z0">
    <w:name w:val="WW8Num25z0"/>
    <w:rsid w:val="001B4B11"/>
    <w:rPr>
      <w:rFonts w:ascii="Symbol" w:hAnsi="Symbol"/>
      <w:sz w:val="20"/>
    </w:rPr>
  </w:style>
  <w:style w:type="character" w:customStyle="1" w:styleId="WW8Num25z1">
    <w:name w:val="WW8Num25z1"/>
    <w:rsid w:val="001B4B11"/>
    <w:rPr>
      <w:rFonts w:ascii="Courier New" w:hAnsi="Courier New"/>
      <w:sz w:val="20"/>
    </w:rPr>
  </w:style>
  <w:style w:type="character" w:customStyle="1" w:styleId="WW8Num25z2">
    <w:name w:val="WW8Num25z2"/>
    <w:rsid w:val="001B4B11"/>
    <w:rPr>
      <w:rFonts w:ascii="Wingdings" w:hAnsi="Wingdings"/>
      <w:sz w:val="20"/>
    </w:rPr>
  </w:style>
  <w:style w:type="character" w:customStyle="1" w:styleId="WW8Num26z0">
    <w:name w:val="WW8Num26z0"/>
    <w:rsid w:val="001B4B11"/>
    <w:rPr>
      <w:rFonts w:ascii="Times New Roman" w:hAnsi="Times New Roman" w:cs="Times New Roman"/>
    </w:rPr>
  </w:style>
  <w:style w:type="character" w:customStyle="1" w:styleId="WW8Num26z1">
    <w:name w:val="WW8Num26z1"/>
    <w:rsid w:val="001B4B11"/>
    <w:rPr>
      <w:rFonts w:ascii="Courier New" w:hAnsi="Courier New" w:cs="Courier New"/>
    </w:rPr>
  </w:style>
  <w:style w:type="character" w:customStyle="1" w:styleId="WW8Num26z2">
    <w:name w:val="WW8Num26z2"/>
    <w:rsid w:val="001B4B11"/>
    <w:rPr>
      <w:rFonts w:ascii="Wingdings" w:hAnsi="Wingdings"/>
    </w:rPr>
  </w:style>
  <w:style w:type="character" w:customStyle="1" w:styleId="WW8Num26z3">
    <w:name w:val="WW8Num26z3"/>
    <w:rsid w:val="001B4B11"/>
    <w:rPr>
      <w:rFonts w:ascii="Symbol" w:hAnsi="Symbol"/>
    </w:rPr>
  </w:style>
  <w:style w:type="character" w:customStyle="1" w:styleId="WW8Num27z0">
    <w:name w:val="WW8Num27z0"/>
    <w:rsid w:val="001B4B11"/>
    <w:rPr>
      <w:rFonts w:ascii="Times New Roman" w:hAnsi="Times New Roman" w:cs="Times New Roman"/>
      <w:sz w:val="20"/>
    </w:rPr>
  </w:style>
  <w:style w:type="character" w:customStyle="1" w:styleId="WW8Num27z1">
    <w:name w:val="WW8Num27z1"/>
    <w:rsid w:val="001B4B11"/>
    <w:rPr>
      <w:rFonts w:ascii="Courier New" w:hAnsi="Courier New"/>
      <w:sz w:val="20"/>
    </w:rPr>
  </w:style>
  <w:style w:type="character" w:customStyle="1" w:styleId="WW8Num27z2">
    <w:name w:val="WW8Num27z2"/>
    <w:rsid w:val="001B4B11"/>
    <w:rPr>
      <w:rFonts w:ascii="Wingdings" w:hAnsi="Wingdings"/>
      <w:sz w:val="20"/>
    </w:rPr>
  </w:style>
  <w:style w:type="character" w:customStyle="1" w:styleId="WW8Num28z0">
    <w:name w:val="WW8Num28z0"/>
    <w:rsid w:val="001B4B11"/>
    <w:rPr>
      <w:rFonts w:ascii="Times New Roman" w:hAnsi="Times New Roman" w:cs="Times New Roman"/>
    </w:rPr>
  </w:style>
  <w:style w:type="character" w:customStyle="1" w:styleId="WW8Num28z1">
    <w:name w:val="WW8Num28z1"/>
    <w:rsid w:val="001B4B11"/>
    <w:rPr>
      <w:rFonts w:ascii="Courier New" w:hAnsi="Courier New" w:cs="Courier New"/>
    </w:rPr>
  </w:style>
  <w:style w:type="character" w:customStyle="1" w:styleId="WW8Num28z2">
    <w:name w:val="WW8Num28z2"/>
    <w:rsid w:val="001B4B11"/>
    <w:rPr>
      <w:rFonts w:ascii="Wingdings" w:hAnsi="Wingdings"/>
    </w:rPr>
  </w:style>
  <w:style w:type="character" w:customStyle="1" w:styleId="WW8Num28z3">
    <w:name w:val="WW8Num28z3"/>
    <w:rsid w:val="001B4B11"/>
    <w:rPr>
      <w:rFonts w:ascii="Symbol" w:hAnsi="Symbol"/>
    </w:rPr>
  </w:style>
  <w:style w:type="character" w:customStyle="1" w:styleId="WW8Num29z0">
    <w:name w:val="WW8Num29z0"/>
    <w:rsid w:val="001B4B11"/>
    <w:rPr>
      <w:rFonts w:ascii="Symbol" w:hAnsi="Symbol"/>
      <w:sz w:val="20"/>
    </w:rPr>
  </w:style>
  <w:style w:type="character" w:customStyle="1" w:styleId="WW8Num29z1">
    <w:name w:val="WW8Num29z1"/>
    <w:rsid w:val="001B4B11"/>
    <w:rPr>
      <w:rFonts w:ascii="Courier New" w:hAnsi="Courier New"/>
      <w:sz w:val="20"/>
    </w:rPr>
  </w:style>
  <w:style w:type="character" w:customStyle="1" w:styleId="WW8Num29z2">
    <w:name w:val="WW8Num29z2"/>
    <w:rsid w:val="001B4B11"/>
    <w:rPr>
      <w:rFonts w:ascii="Wingdings" w:hAnsi="Wingdings"/>
      <w:sz w:val="20"/>
    </w:rPr>
  </w:style>
  <w:style w:type="character" w:customStyle="1" w:styleId="WW8Num30z0">
    <w:name w:val="WW8Num30z0"/>
    <w:rsid w:val="001B4B11"/>
    <w:rPr>
      <w:rFonts w:ascii="Times New Roman" w:hAnsi="Times New Roman" w:cs="Times New Roman"/>
    </w:rPr>
  </w:style>
  <w:style w:type="character" w:customStyle="1" w:styleId="WW8Num30z1">
    <w:name w:val="WW8Num30z1"/>
    <w:rsid w:val="001B4B11"/>
    <w:rPr>
      <w:rFonts w:ascii="Courier New" w:hAnsi="Courier New" w:cs="Courier New"/>
    </w:rPr>
  </w:style>
  <w:style w:type="character" w:customStyle="1" w:styleId="WW8Num30z2">
    <w:name w:val="WW8Num30z2"/>
    <w:rsid w:val="001B4B11"/>
    <w:rPr>
      <w:rFonts w:ascii="Wingdings" w:hAnsi="Wingdings"/>
    </w:rPr>
  </w:style>
  <w:style w:type="character" w:customStyle="1" w:styleId="WW8Num30z3">
    <w:name w:val="WW8Num30z3"/>
    <w:rsid w:val="001B4B11"/>
    <w:rPr>
      <w:rFonts w:ascii="Symbol" w:hAnsi="Symbol"/>
    </w:rPr>
  </w:style>
  <w:style w:type="character" w:customStyle="1" w:styleId="WW8Num31z0">
    <w:name w:val="WW8Num31z0"/>
    <w:rsid w:val="001B4B11"/>
    <w:rPr>
      <w:rFonts w:ascii="Times New Roman" w:hAnsi="Times New Roman" w:cs="Times New Roman"/>
    </w:rPr>
  </w:style>
  <w:style w:type="character" w:customStyle="1" w:styleId="WW8Num31z1">
    <w:name w:val="WW8Num31z1"/>
    <w:rsid w:val="001B4B11"/>
    <w:rPr>
      <w:rFonts w:ascii="Courier New" w:hAnsi="Courier New" w:cs="Courier New"/>
    </w:rPr>
  </w:style>
  <w:style w:type="character" w:customStyle="1" w:styleId="WW8Num31z2">
    <w:name w:val="WW8Num31z2"/>
    <w:rsid w:val="001B4B11"/>
    <w:rPr>
      <w:rFonts w:ascii="Wingdings" w:hAnsi="Wingdings"/>
    </w:rPr>
  </w:style>
  <w:style w:type="character" w:customStyle="1" w:styleId="WW8Num31z3">
    <w:name w:val="WW8Num31z3"/>
    <w:rsid w:val="001B4B11"/>
    <w:rPr>
      <w:rFonts w:ascii="Symbol" w:hAnsi="Symbol"/>
    </w:rPr>
  </w:style>
  <w:style w:type="character" w:customStyle="1" w:styleId="WW8Num32z1">
    <w:name w:val="WW8Num32z1"/>
    <w:rsid w:val="001B4B11"/>
    <w:rPr>
      <w:b w:val="0"/>
    </w:rPr>
  </w:style>
  <w:style w:type="character" w:customStyle="1" w:styleId="WW8Num34z0">
    <w:name w:val="WW8Num34z0"/>
    <w:rsid w:val="001B4B11"/>
    <w:rPr>
      <w:rFonts w:ascii="Times New Roman" w:hAnsi="Times New Roman" w:cs="Times New Roman"/>
    </w:rPr>
  </w:style>
  <w:style w:type="character" w:customStyle="1" w:styleId="WW8Num34z1">
    <w:name w:val="WW8Num34z1"/>
    <w:rsid w:val="001B4B11"/>
    <w:rPr>
      <w:rFonts w:ascii="Courier New" w:hAnsi="Courier New" w:cs="Courier New"/>
    </w:rPr>
  </w:style>
  <w:style w:type="character" w:customStyle="1" w:styleId="WW8Num34z2">
    <w:name w:val="WW8Num34z2"/>
    <w:rsid w:val="001B4B11"/>
    <w:rPr>
      <w:rFonts w:ascii="Wingdings" w:hAnsi="Wingdings"/>
    </w:rPr>
  </w:style>
  <w:style w:type="character" w:customStyle="1" w:styleId="WW8Num34z3">
    <w:name w:val="WW8Num34z3"/>
    <w:rsid w:val="001B4B11"/>
    <w:rPr>
      <w:rFonts w:ascii="Symbol" w:hAnsi="Symbol"/>
    </w:rPr>
  </w:style>
  <w:style w:type="character" w:customStyle="1" w:styleId="28">
    <w:name w:val="Основной шрифт абзаца2"/>
    <w:rsid w:val="001B4B11"/>
  </w:style>
  <w:style w:type="character" w:customStyle="1" w:styleId="WW8Num2z1">
    <w:name w:val="WW8Num2z1"/>
    <w:rsid w:val="001B4B11"/>
    <w:rPr>
      <w:rFonts w:ascii="Courier New" w:hAnsi="Courier New" w:cs="Courier New"/>
    </w:rPr>
  </w:style>
  <w:style w:type="character" w:customStyle="1" w:styleId="WW8Num2z3">
    <w:name w:val="WW8Num2z3"/>
    <w:rsid w:val="001B4B11"/>
    <w:rPr>
      <w:rFonts w:ascii="Symbol" w:hAnsi="Symbol"/>
    </w:rPr>
  </w:style>
  <w:style w:type="character" w:customStyle="1" w:styleId="WW8Num5z1">
    <w:name w:val="WW8Num5z1"/>
    <w:rsid w:val="001B4B11"/>
    <w:rPr>
      <w:rFonts w:ascii="Courier New" w:hAnsi="Courier New" w:cs="Courier New"/>
    </w:rPr>
  </w:style>
  <w:style w:type="character" w:customStyle="1" w:styleId="WW8Num5z2">
    <w:name w:val="WW8Num5z2"/>
    <w:rsid w:val="001B4B11"/>
    <w:rPr>
      <w:rFonts w:ascii="Wingdings" w:hAnsi="Wingdings"/>
    </w:rPr>
  </w:style>
  <w:style w:type="character" w:customStyle="1" w:styleId="WW8Num6z1">
    <w:name w:val="WW8Num6z1"/>
    <w:rsid w:val="001B4B11"/>
    <w:rPr>
      <w:rFonts w:ascii="Courier New" w:hAnsi="Courier New" w:cs="Courier New"/>
    </w:rPr>
  </w:style>
  <w:style w:type="character" w:customStyle="1" w:styleId="WW8Num6z2">
    <w:name w:val="WW8Num6z2"/>
    <w:rsid w:val="001B4B11"/>
    <w:rPr>
      <w:rFonts w:ascii="Wingdings" w:hAnsi="Wingdings"/>
    </w:rPr>
  </w:style>
  <w:style w:type="character" w:customStyle="1" w:styleId="WW8Num9z1">
    <w:name w:val="WW8Num9z1"/>
    <w:rsid w:val="001B4B11"/>
    <w:rPr>
      <w:rFonts w:ascii="Courier New" w:hAnsi="Courier New" w:cs="Courier New"/>
    </w:rPr>
  </w:style>
  <w:style w:type="character" w:customStyle="1" w:styleId="WW8Num9z2">
    <w:name w:val="WW8Num9z2"/>
    <w:rsid w:val="001B4B11"/>
    <w:rPr>
      <w:rFonts w:ascii="Wingdings" w:hAnsi="Wingdings"/>
    </w:rPr>
  </w:style>
  <w:style w:type="character" w:customStyle="1" w:styleId="WW8Num10z1">
    <w:name w:val="WW8Num10z1"/>
    <w:rsid w:val="001B4B11"/>
    <w:rPr>
      <w:rFonts w:ascii="Courier New" w:hAnsi="Courier New" w:cs="Courier New"/>
    </w:rPr>
  </w:style>
  <w:style w:type="character" w:customStyle="1" w:styleId="WW8Num10z3">
    <w:name w:val="WW8Num10z3"/>
    <w:rsid w:val="001B4B11"/>
    <w:rPr>
      <w:rFonts w:ascii="Symbol" w:hAnsi="Symbol"/>
    </w:rPr>
  </w:style>
  <w:style w:type="character" w:customStyle="1" w:styleId="WW8Num11z1">
    <w:name w:val="WW8Num11z1"/>
    <w:rsid w:val="001B4B11"/>
    <w:rPr>
      <w:rFonts w:ascii="Courier New" w:hAnsi="Courier New" w:cs="Courier New"/>
    </w:rPr>
  </w:style>
  <w:style w:type="character" w:customStyle="1" w:styleId="WW8Num11z2">
    <w:name w:val="WW8Num11z2"/>
    <w:rsid w:val="001B4B11"/>
    <w:rPr>
      <w:rFonts w:ascii="Wingdings" w:hAnsi="Wingdings"/>
    </w:rPr>
  </w:style>
  <w:style w:type="character" w:customStyle="1" w:styleId="WW8Num12z1">
    <w:name w:val="WW8Num12z1"/>
    <w:rsid w:val="001B4B11"/>
    <w:rPr>
      <w:rFonts w:ascii="Courier New" w:hAnsi="Courier New" w:cs="Courier New"/>
    </w:rPr>
  </w:style>
  <w:style w:type="character" w:customStyle="1" w:styleId="WW8Num12z2">
    <w:name w:val="WW8Num12z2"/>
    <w:rsid w:val="001B4B11"/>
    <w:rPr>
      <w:rFonts w:ascii="Wingdings" w:hAnsi="Wingdings"/>
    </w:rPr>
  </w:style>
  <w:style w:type="character" w:customStyle="1" w:styleId="WW8Num13z1">
    <w:name w:val="WW8Num13z1"/>
    <w:rsid w:val="001B4B11"/>
    <w:rPr>
      <w:rFonts w:ascii="Courier New" w:hAnsi="Courier New" w:cs="Courier New"/>
    </w:rPr>
  </w:style>
  <w:style w:type="character" w:customStyle="1" w:styleId="WW8Num13z2">
    <w:name w:val="WW8Num13z2"/>
    <w:rsid w:val="001B4B11"/>
    <w:rPr>
      <w:rFonts w:ascii="Wingdings" w:hAnsi="Wingdings"/>
    </w:rPr>
  </w:style>
  <w:style w:type="character" w:customStyle="1" w:styleId="WW8Num14z2">
    <w:name w:val="WW8Num14z2"/>
    <w:rsid w:val="001B4B11"/>
    <w:rPr>
      <w:rFonts w:ascii="Wingdings" w:hAnsi="Wingdings"/>
    </w:rPr>
  </w:style>
  <w:style w:type="character" w:customStyle="1" w:styleId="WW8Num19z1">
    <w:name w:val="WW8Num19z1"/>
    <w:rsid w:val="001B4B11"/>
    <w:rPr>
      <w:rFonts w:ascii="Courier New" w:hAnsi="Courier New" w:cs="Courier New"/>
    </w:rPr>
  </w:style>
  <w:style w:type="character" w:customStyle="1" w:styleId="WW8Num19z2">
    <w:name w:val="WW8Num19z2"/>
    <w:rsid w:val="001B4B11"/>
    <w:rPr>
      <w:rFonts w:ascii="Wingdings" w:hAnsi="Wingdings"/>
    </w:rPr>
  </w:style>
  <w:style w:type="character" w:customStyle="1" w:styleId="WW8NumSt1z0">
    <w:name w:val="WW8NumSt1z0"/>
    <w:rsid w:val="001B4B11"/>
    <w:rPr>
      <w:rFonts w:ascii="Times New Roman" w:hAnsi="Times New Roman" w:cs="Times New Roman"/>
      <w:lang w:val="ru-RU"/>
    </w:rPr>
  </w:style>
  <w:style w:type="character" w:customStyle="1" w:styleId="WW8NumSt2z0">
    <w:name w:val="WW8NumSt2z0"/>
    <w:rsid w:val="001B4B11"/>
    <w:rPr>
      <w:rFonts w:ascii="Times New Roman" w:hAnsi="Times New Roman" w:cs="Times New Roman"/>
    </w:rPr>
  </w:style>
  <w:style w:type="character" w:customStyle="1" w:styleId="WW8NumSt3z0">
    <w:name w:val="WW8NumSt3z0"/>
    <w:rsid w:val="001B4B11"/>
    <w:rPr>
      <w:rFonts w:ascii="Arial" w:hAnsi="Arial" w:cs="Arial"/>
    </w:rPr>
  </w:style>
  <w:style w:type="character" w:customStyle="1" w:styleId="WW8NumSt4z0">
    <w:name w:val="WW8NumSt4z0"/>
    <w:rsid w:val="001B4B11"/>
    <w:rPr>
      <w:rFonts w:ascii="Times New Roman" w:hAnsi="Times New Roman" w:cs="Times New Roman"/>
    </w:rPr>
  </w:style>
  <w:style w:type="character" w:customStyle="1" w:styleId="WW8NumSt5z0">
    <w:name w:val="WW8NumSt5z0"/>
    <w:rsid w:val="001B4B11"/>
    <w:rPr>
      <w:rFonts w:ascii="Times New Roman" w:hAnsi="Times New Roman" w:cs="Times New Roman"/>
    </w:rPr>
  </w:style>
  <w:style w:type="character" w:customStyle="1" w:styleId="WW8NumSt6z0">
    <w:name w:val="WW8NumSt6z0"/>
    <w:rsid w:val="001B4B11"/>
    <w:rPr>
      <w:rFonts w:ascii="Times New Roman" w:hAnsi="Times New Roman" w:cs="Times New Roman"/>
    </w:rPr>
  </w:style>
  <w:style w:type="character" w:customStyle="1" w:styleId="WW8NumSt7z0">
    <w:name w:val="WW8NumSt7z0"/>
    <w:rsid w:val="001B4B11"/>
    <w:rPr>
      <w:rFonts w:ascii="Times New Roman" w:hAnsi="Times New Roman" w:cs="Times New Roman"/>
      <w:lang w:val="ru-RU"/>
    </w:rPr>
  </w:style>
  <w:style w:type="character" w:customStyle="1" w:styleId="WW8NumSt8z0">
    <w:name w:val="WW8NumSt8z0"/>
    <w:rsid w:val="001B4B11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1B4B11"/>
  </w:style>
  <w:style w:type="character" w:styleId="af5">
    <w:name w:val="Hyperlink"/>
    <w:uiPriority w:val="99"/>
    <w:rsid w:val="001B4B11"/>
    <w:rPr>
      <w:rFonts w:ascii="Tahoma" w:hAnsi="Tahoma" w:cs="Tahoma"/>
      <w:strike w:val="0"/>
      <w:dstrike w:val="0"/>
      <w:color w:val="0043A1"/>
      <w:sz w:val="17"/>
      <w:szCs w:val="17"/>
      <w:u w:val="none"/>
    </w:rPr>
  </w:style>
  <w:style w:type="character" w:customStyle="1" w:styleId="af6">
    <w:name w:val="Текст сноски Знак"/>
    <w:basedOn w:val="28"/>
    <w:rsid w:val="001B4B11"/>
  </w:style>
  <w:style w:type="character" w:customStyle="1" w:styleId="af7">
    <w:name w:val="Символ сноски"/>
    <w:rsid w:val="001B4B11"/>
    <w:rPr>
      <w:vertAlign w:val="superscript"/>
    </w:rPr>
  </w:style>
  <w:style w:type="character" w:customStyle="1" w:styleId="16">
    <w:name w:val="Знак сноски1"/>
    <w:rsid w:val="001B4B11"/>
    <w:rPr>
      <w:vertAlign w:val="superscript"/>
    </w:rPr>
  </w:style>
  <w:style w:type="character" w:customStyle="1" w:styleId="af8">
    <w:name w:val="Символы концевой сноски"/>
    <w:rsid w:val="001B4B11"/>
    <w:rPr>
      <w:vertAlign w:val="superscript"/>
    </w:rPr>
  </w:style>
  <w:style w:type="character" w:customStyle="1" w:styleId="WW-">
    <w:name w:val="WW-Символы концевой сноски"/>
    <w:rsid w:val="001B4B11"/>
  </w:style>
  <w:style w:type="character" w:styleId="af9">
    <w:name w:val="footnote reference"/>
    <w:semiHidden/>
    <w:rsid w:val="001B4B11"/>
    <w:rPr>
      <w:vertAlign w:val="superscript"/>
    </w:rPr>
  </w:style>
  <w:style w:type="character" w:styleId="afa">
    <w:name w:val="endnote reference"/>
    <w:semiHidden/>
    <w:rsid w:val="001B4B11"/>
    <w:rPr>
      <w:vertAlign w:val="superscript"/>
    </w:rPr>
  </w:style>
  <w:style w:type="paragraph" w:styleId="afb">
    <w:name w:val="List"/>
    <w:basedOn w:val="a3"/>
    <w:semiHidden/>
    <w:rsid w:val="001B4B11"/>
    <w:pPr>
      <w:tabs>
        <w:tab w:val="clear" w:pos="1286"/>
      </w:tabs>
      <w:spacing w:after="120" w:line="312" w:lineRule="auto"/>
      <w:ind w:firstLine="709"/>
      <w:jc w:val="left"/>
    </w:pPr>
    <w:rPr>
      <w:rFonts w:cs="Tahoma"/>
      <w:sz w:val="26"/>
      <w:szCs w:val="26"/>
    </w:rPr>
  </w:style>
  <w:style w:type="paragraph" w:customStyle="1" w:styleId="36">
    <w:name w:val="Название3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37">
    <w:name w:val="Указатель3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29">
    <w:name w:val="Название2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2a">
    <w:name w:val="Указатель2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17">
    <w:name w:val="Название1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18">
    <w:name w:val="Указатель1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ConsNonformat">
    <w:name w:val="ConsNonformat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Title">
    <w:name w:val="ConsTitle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Arial" w:eastAsia="Arial" w:hAnsi="Arial" w:cs="Arial"/>
      <w:b/>
      <w:bCs/>
      <w:lang w:eastAsia="ar-SA"/>
    </w:rPr>
  </w:style>
  <w:style w:type="paragraph" w:customStyle="1" w:styleId="afc">
    <w:name w:val="Содержимое таблицы"/>
    <w:basedOn w:val="a"/>
    <w:rsid w:val="001B4B11"/>
    <w:pPr>
      <w:suppressLineNumbers/>
      <w:spacing w:line="312" w:lineRule="auto"/>
      <w:ind w:firstLine="709"/>
    </w:pPr>
    <w:rPr>
      <w:sz w:val="26"/>
      <w:szCs w:val="26"/>
    </w:rPr>
  </w:style>
  <w:style w:type="paragraph" w:customStyle="1" w:styleId="afd">
    <w:name w:val="Заголовок таблицы"/>
    <w:basedOn w:val="afc"/>
    <w:rsid w:val="001B4B11"/>
    <w:pPr>
      <w:jc w:val="center"/>
    </w:pPr>
    <w:rPr>
      <w:b/>
      <w:bCs/>
    </w:rPr>
  </w:style>
  <w:style w:type="paragraph" w:customStyle="1" w:styleId="western">
    <w:name w:val="western"/>
    <w:basedOn w:val="a"/>
    <w:rsid w:val="001B4B11"/>
    <w:pPr>
      <w:spacing w:before="280" w:after="119" w:line="312" w:lineRule="auto"/>
      <w:ind w:firstLine="709"/>
    </w:pPr>
  </w:style>
  <w:style w:type="paragraph" w:customStyle="1" w:styleId="just">
    <w:name w:val="just"/>
    <w:basedOn w:val="a"/>
    <w:rsid w:val="001B4B11"/>
    <w:pPr>
      <w:spacing w:before="60" w:after="60" w:line="180" w:lineRule="atLeast"/>
      <w:ind w:left="120" w:right="120" w:firstLine="120"/>
      <w:jc w:val="both"/>
    </w:pPr>
    <w:rPr>
      <w:sz w:val="26"/>
      <w:szCs w:val="26"/>
    </w:rPr>
  </w:style>
  <w:style w:type="paragraph" w:styleId="afe">
    <w:name w:val="footnote text"/>
    <w:basedOn w:val="a"/>
    <w:link w:val="19"/>
    <w:semiHidden/>
    <w:rsid w:val="001B4B11"/>
    <w:pPr>
      <w:spacing w:line="312" w:lineRule="auto"/>
      <w:ind w:firstLine="709"/>
    </w:pPr>
    <w:rPr>
      <w:sz w:val="26"/>
      <w:szCs w:val="26"/>
    </w:rPr>
  </w:style>
  <w:style w:type="character" w:customStyle="1" w:styleId="19">
    <w:name w:val="Текст сноски Знак1"/>
    <w:basedOn w:val="a0"/>
    <w:link w:val="afe"/>
    <w:semiHidden/>
    <w:rsid w:val="001B4B1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">
    <w:name w:val="Содержимое врезки"/>
    <w:basedOn w:val="a3"/>
    <w:rsid w:val="001B4B11"/>
    <w:pPr>
      <w:tabs>
        <w:tab w:val="clear" w:pos="1286"/>
      </w:tabs>
      <w:spacing w:after="120" w:line="312" w:lineRule="auto"/>
      <w:ind w:firstLine="709"/>
      <w:jc w:val="left"/>
    </w:pPr>
    <w:rPr>
      <w:sz w:val="26"/>
      <w:szCs w:val="26"/>
    </w:rPr>
  </w:style>
  <w:style w:type="table" w:customStyle="1" w:styleId="38">
    <w:name w:val="Сетка таблицы3"/>
    <w:basedOn w:val="a1"/>
    <w:next w:val="ac"/>
    <w:uiPriority w:val="59"/>
    <w:rsid w:val="001B4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Strong"/>
    <w:uiPriority w:val="22"/>
    <w:qFormat/>
    <w:rsid w:val="001B4B11"/>
    <w:rPr>
      <w:b/>
      <w:bCs/>
    </w:rPr>
  </w:style>
  <w:style w:type="character" w:styleId="aff1">
    <w:name w:val="Emphasis"/>
    <w:uiPriority w:val="20"/>
    <w:qFormat/>
    <w:rsid w:val="001B4B11"/>
    <w:rPr>
      <w:i/>
      <w:iCs/>
    </w:rPr>
  </w:style>
  <w:style w:type="paragraph" w:customStyle="1" w:styleId="toctitle">
    <w:name w:val="toc_title"/>
    <w:basedOn w:val="a"/>
    <w:rsid w:val="001B4B11"/>
    <w:pPr>
      <w:spacing w:before="100" w:beforeAutospacing="1" w:after="100" w:afterAutospacing="1" w:line="312" w:lineRule="auto"/>
      <w:ind w:firstLine="709"/>
    </w:pPr>
  </w:style>
  <w:style w:type="character" w:customStyle="1" w:styleId="tocnumber">
    <w:name w:val="toc_number"/>
    <w:basedOn w:val="a0"/>
    <w:rsid w:val="001B4B11"/>
  </w:style>
  <w:style w:type="paragraph" w:customStyle="1" w:styleId="wp-caption-text">
    <w:name w:val="wp-caption-text"/>
    <w:basedOn w:val="a"/>
    <w:rsid w:val="001B4B11"/>
    <w:pPr>
      <w:spacing w:before="100" w:beforeAutospacing="1" w:after="100" w:afterAutospacing="1" w:line="312" w:lineRule="auto"/>
      <w:ind w:firstLine="709"/>
    </w:pPr>
  </w:style>
  <w:style w:type="table" w:customStyle="1" w:styleId="110">
    <w:name w:val="Сетка таблицы11"/>
    <w:basedOn w:val="a1"/>
    <w:next w:val="ac"/>
    <w:uiPriority w:val="59"/>
    <w:rsid w:val="001B4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c"/>
    <w:uiPriority w:val="39"/>
    <w:rsid w:val="00B62519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c"/>
    <w:uiPriority w:val="39"/>
    <w:rsid w:val="00B62519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">
    <w:name w:val="Нет списка3"/>
    <w:next w:val="a2"/>
    <w:semiHidden/>
    <w:rsid w:val="00B62519"/>
  </w:style>
  <w:style w:type="table" w:customStyle="1" w:styleId="41">
    <w:name w:val="Сетка таблицы4"/>
    <w:basedOn w:val="a1"/>
    <w:next w:val="ac"/>
    <w:rsid w:val="00B62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625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1">
    <w:name w:val="Сетка таблицы5"/>
    <w:basedOn w:val="a1"/>
    <w:next w:val="ac"/>
    <w:uiPriority w:val="59"/>
    <w:rsid w:val="00B6251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c"/>
    <w:rsid w:val="00B625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B62519"/>
  </w:style>
  <w:style w:type="paragraph" w:customStyle="1" w:styleId="footnotedescription">
    <w:name w:val="footnote description"/>
    <w:next w:val="a"/>
    <w:link w:val="footnotedescriptionChar"/>
    <w:hidden/>
    <w:rsid w:val="00B62519"/>
    <w:pPr>
      <w:spacing w:after="0"/>
      <w:ind w:left="284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character" w:customStyle="1" w:styleId="footnotedescriptionChar">
    <w:name w:val="footnote description Char"/>
    <w:link w:val="footnotedescription"/>
    <w:rsid w:val="00B62519"/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1a">
    <w:name w:val="toc 1"/>
    <w:hidden/>
    <w:uiPriority w:val="39"/>
    <w:rsid w:val="00B62519"/>
    <w:pPr>
      <w:spacing w:after="88"/>
      <w:ind w:left="25" w:right="89" w:hanging="10"/>
    </w:pPr>
    <w:rPr>
      <w:rFonts w:ascii="Times New Roman" w:eastAsia="Times New Roman" w:hAnsi="Times New Roman" w:cs="Times New Roman"/>
      <w:b/>
      <w:color w:val="000000"/>
      <w:sz w:val="28"/>
      <w:lang w:eastAsia="zh-CN"/>
    </w:rPr>
  </w:style>
  <w:style w:type="paragraph" w:styleId="2b">
    <w:name w:val="toc 2"/>
    <w:hidden/>
    <w:uiPriority w:val="39"/>
    <w:rsid w:val="00B62519"/>
    <w:pPr>
      <w:spacing w:after="214" w:line="248" w:lineRule="auto"/>
      <w:ind w:left="25" w:right="86" w:hanging="10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3a">
    <w:name w:val="toc 3"/>
    <w:hidden/>
    <w:uiPriority w:val="39"/>
    <w:rsid w:val="00B62519"/>
    <w:pPr>
      <w:spacing w:after="214" w:line="248" w:lineRule="auto"/>
      <w:ind w:left="25" w:right="86" w:hanging="10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43">
    <w:name w:val="toc 4"/>
    <w:hidden/>
    <w:uiPriority w:val="39"/>
    <w:rsid w:val="00B62519"/>
    <w:pPr>
      <w:spacing w:after="214"/>
      <w:ind w:left="989" w:right="89" w:hanging="10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character" w:customStyle="1" w:styleId="footnotemark">
    <w:name w:val="footnote mark"/>
    <w:hidden/>
    <w:rsid w:val="00B62519"/>
    <w:rPr>
      <w:rFonts w:ascii="Times New Roman" w:eastAsia="Times New Roman" w:hAnsi="Times New Roman" w:cs="Times New Roman"/>
      <w:color w:val="000000"/>
      <w:sz w:val="28"/>
      <w:vertAlign w:val="superscript"/>
    </w:rPr>
  </w:style>
  <w:style w:type="table" w:customStyle="1" w:styleId="TableGrid">
    <w:name w:val="TableGrid"/>
    <w:rsid w:val="00B62519"/>
    <w:pPr>
      <w:spacing w:after="0" w:line="240" w:lineRule="auto"/>
    </w:pPr>
    <w:rPr>
      <w:rFonts w:eastAsia="DengXi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No Spacing"/>
    <w:uiPriority w:val="1"/>
    <w:qFormat/>
    <w:rsid w:val="00B62519"/>
    <w:pPr>
      <w:spacing w:after="0" w:line="240" w:lineRule="auto"/>
    </w:pPr>
    <w:rPr>
      <w:rFonts w:eastAsia="SimSun"/>
    </w:rPr>
  </w:style>
  <w:style w:type="table" w:customStyle="1" w:styleId="TableGrid1">
    <w:name w:val="TableGrid1"/>
    <w:rsid w:val="00B62519"/>
    <w:pPr>
      <w:spacing w:after="0" w:line="240" w:lineRule="auto"/>
    </w:pPr>
    <w:rPr>
      <w:rFonts w:eastAsia="DengXi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6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23663-05CB-4093-9795-998E4A52C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35</Pages>
  <Words>8171</Words>
  <Characters>46581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Мезенцев</dc:creator>
  <cp:keywords/>
  <dc:description/>
  <cp:lastModifiedBy>Сергей Мезенцев</cp:lastModifiedBy>
  <cp:revision>12</cp:revision>
  <cp:lastPrinted>2017-01-28T18:39:00Z</cp:lastPrinted>
  <dcterms:created xsi:type="dcterms:W3CDTF">2018-11-26T22:56:00Z</dcterms:created>
  <dcterms:modified xsi:type="dcterms:W3CDTF">2022-12-25T23:05:00Z</dcterms:modified>
</cp:coreProperties>
</file>